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569777D1" w:rsidR="00907681" w:rsidRDefault="002260E8" w:rsidP="00907681">
      <w:pPr>
        <w:pStyle w:val="Heading3"/>
      </w:pPr>
      <w:bookmarkStart w:id="0" w:name="_Toc146546784"/>
      <w:bookmarkStart w:id="1" w:name="_Toc157412618"/>
      <w:bookmarkStart w:id="2" w:name="_Toc144297787"/>
      <w:r w:rsidRPr="002260E8">
        <w:rPr>
          <w:rStyle w:val="Heading1Char"/>
          <w:rFonts w:asciiTheme="minorHAnsi" w:hAnsiTheme="minorHAnsi" w:cstheme="minorHAnsi"/>
        </w:rPr>
        <w:t xml:space="preserve">Certified Specialist </w:t>
      </w:r>
      <w:r w:rsidR="0057079A">
        <w:rPr>
          <w:rStyle w:val="Heading1Char"/>
          <w:rFonts w:asciiTheme="minorHAnsi" w:hAnsiTheme="minorHAnsi" w:cstheme="minorHAnsi"/>
        </w:rPr>
        <w:t>Legal</w:t>
      </w:r>
      <w:r w:rsidRPr="002260E8">
        <w:rPr>
          <w:rStyle w:val="Heading1Char"/>
          <w:rFonts w:asciiTheme="minorHAnsi" w:hAnsiTheme="minorHAnsi" w:cstheme="minorHAnsi"/>
        </w:rPr>
        <w:t xml:space="preserve"> Interpreter</w:t>
      </w:r>
      <w:r w:rsidR="00C14F6C">
        <w:rPr>
          <w:rFonts w:ascii="Raleway SemiBold" w:hAnsi="Raleway SemiBold"/>
          <w:b/>
          <w:bCs w:val="0"/>
          <w:color w:val="002D5D" w:themeColor="accent2"/>
          <w:sz w:val="48"/>
          <w:szCs w:val="48"/>
        </w:rPr>
        <w:br/>
      </w:r>
      <w:r w:rsidR="007E2298">
        <w:t>Interpreting</w:t>
      </w:r>
      <w:r>
        <w:t xml:space="preserve"> Test </w:t>
      </w:r>
      <w:r w:rsidR="00907681" w:rsidRPr="00BC00C2">
        <w:t>Candidate Instructions</w:t>
      </w:r>
      <w:bookmarkEnd w:id="0"/>
      <w:bookmarkEnd w:id="1"/>
      <w:r w:rsidR="00907681">
        <w:t xml:space="preserve"> </w:t>
      </w:r>
      <w:bookmarkEnd w:id="2"/>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7D678A18" w14:textId="40727B51" w:rsidR="00DD3499" w:rsidRDefault="009B42AB">
          <w:pPr>
            <w:pStyle w:val="TOC3"/>
            <w:rPr>
              <w:rFonts w:eastAsiaTheme="minorEastAsia" w:cstheme="minorBidi"/>
              <w:noProof/>
              <w:kern w:val="2"/>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57412618" w:history="1">
            <w:r w:rsidR="00DD3499" w:rsidRPr="006158A3">
              <w:rPr>
                <w:rStyle w:val="Hyperlink"/>
                <w:rFonts w:cstheme="minorHAnsi"/>
                <w:b/>
                <w:noProof/>
              </w:rPr>
              <w:t>Certified Specialist Legal Interpreter</w:t>
            </w:r>
            <w:r w:rsidR="00DD3499" w:rsidRPr="006158A3">
              <w:rPr>
                <w:rStyle w:val="Hyperlink"/>
                <w:rFonts w:ascii="Raleway SemiBold" w:hAnsi="Raleway SemiBold"/>
                <w:b/>
                <w:noProof/>
              </w:rPr>
              <w:t xml:space="preserve"> </w:t>
            </w:r>
            <w:r w:rsidR="00DD3499" w:rsidRPr="006158A3">
              <w:rPr>
                <w:rStyle w:val="Hyperlink"/>
                <w:noProof/>
              </w:rPr>
              <w:t>Interpreting Test Candidate Instructions</w:t>
            </w:r>
            <w:r w:rsidR="00DD3499">
              <w:rPr>
                <w:noProof/>
                <w:webHidden/>
              </w:rPr>
              <w:tab/>
            </w:r>
            <w:r w:rsidR="00DD3499">
              <w:rPr>
                <w:noProof/>
                <w:webHidden/>
              </w:rPr>
              <w:fldChar w:fldCharType="begin"/>
            </w:r>
            <w:r w:rsidR="00DD3499">
              <w:rPr>
                <w:noProof/>
                <w:webHidden/>
              </w:rPr>
              <w:instrText xml:space="preserve"> PAGEREF _Toc157412618 \h </w:instrText>
            </w:r>
            <w:r w:rsidR="00DD3499">
              <w:rPr>
                <w:noProof/>
                <w:webHidden/>
              </w:rPr>
            </w:r>
            <w:r w:rsidR="00DD3499">
              <w:rPr>
                <w:noProof/>
                <w:webHidden/>
              </w:rPr>
              <w:fldChar w:fldCharType="separate"/>
            </w:r>
            <w:r w:rsidR="00C8101D">
              <w:rPr>
                <w:noProof/>
                <w:webHidden/>
              </w:rPr>
              <w:t>1</w:t>
            </w:r>
            <w:r w:rsidR="00DD3499">
              <w:rPr>
                <w:noProof/>
                <w:webHidden/>
              </w:rPr>
              <w:fldChar w:fldCharType="end"/>
            </w:r>
          </w:hyperlink>
        </w:p>
        <w:p w14:paraId="0829A57F" w14:textId="18BCA792" w:rsidR="00DD3499" w:rsidRDefault="00DD3499">
          <w:pPr>
            <w:pStyle w:val="TOC1"/>
            <w:rPr>
              <w:rFonts w:eastAsiaTheme="minorEastAsia" w:cstheme="minorBidi"/>
              <w:b w:val="0"/>
              <w:kern w:val="2"/>
              <w:szCs w:val="22"/>
              <w:lang w:eastAsia="en-AU"/>
              <w14:ligatures w14:val="standardContextual"/>
            </w:rPr>
          </w:pPr>
          <w:hyperlink w:anchor="_Toc157412619" w:history="1">
            <w:r w:rsidRPr="006158A3">
              <w:rPr>
                <w:rStyle w:val="Hyperlink"/>
              </w:rPr>
              <w:t>Reminder for candidates</w:t>
            </w:r>
            <w:r>
              <w:rPr>
                <w:webHidden/>
              </w:rPr>
              <w:tab/>
            </w:r>
            <w:r>
              <w:rPr>
                <w:webHidden/>
              </w:rPr>
              <w:fldChar w:fldCharType="begin"/>
            </w:r>
            <w:r>
              <w:rPr>
                <w:webHidden/>
              </w:rPr>
              <w:instrText xml:space="preserve"> PAGEREF _Toc157412619 \h </w:instrText>
            </w:r>
            <w:r>
              <w:rPr>
                <w:webHidden/>
              </w:rPr>
            </w:r>
            <w:r>
              <w:rPr>
                <w:webHidden/>
              </w:rPr>
              <w:fldChar w:fldCharType="separate"/>
            </w:r>
            <w:r w:rsidR="00C8101D">
              <w:rPr>
                <w:webHidden/>
              </w:rPr>
              <w:t>3</w:t>
            </w:r>
            <w:r>
              <w:rPr>
                <w:webHidden/>
              </w:rPr>
              <w:fldChar w:fldCharType="end"/>
            </w:r>
          </w:hyperlink>
        </w:p>
        <w:p w14:paraId="40BEA678" w14:textId="67E6DC08" w:rsidR="00DD3499" w:rsidRDefault="00DD3499">
          <w:pPr>
            <w:pStyle w:val="TOC1"/>
            <w:rPr>
              <w:rFonts w:eastAsiaTheme="minorEastAsia" w:cstheme="minorBidi"/>
              <w:b w:val="0"/>
              <w:kern w:val="2"/>
              <w:szCs w:val="22"/>
              <w:lang w:eastAsia="en-AU"/>
              <w14:ligatures w14:val="standardContextual"/>
            </w:rPr>
          </w:pPr>
          <w:hyperlink w:anchor="_Toc157412620" w:history="1">
            <w:r w:rsidRPr="006158A3">
              <w:rPr>
                <w:rStyle w:val="Hyperlink"/>
              </w:rPr>
              <w:t>Equipment &amp; system requirements</w:t>
            </w:r>
            <w:r>
              <w:rPr>
                <w:webHidden/>
              </w:rPr>
              <w:tab/>
            </w:r>
            <w:r>
              <w:rPr>
                <w:webHidden/>
              </w:rPr>
              <w:fldChar w:fldCharType="begin"/>
            </w:r>
            <w:r>
              <w:rPr>
                <w:webHidden/>
              </w:rPr>
              <w:instrText xml:space="preserve"> PAGEREF _Toc157412620 \h </w:instrText>
            </w:r>
            <w:r>
              <w:rPr>
                <w:webHidden/>
              </w:rPr>
            </w:r>
            <w:r>
              <w:rPr>
                <w:webHidden/>
              </w:rPr>
              <w:fldChar w:fldCharType="separate"/>
            </w:r>
            <w:r w:rsidR="00C8101D">
              <w:rPr>
                <w:webHidden/>
              </w:rPr>
              <w:t>3</w:t>
            </w:r>
            <w:r>
              <w:rPr>
                <w:webHidden/>
              </w:rPr>
              <w:fldChar w:fldCharType="end"/>
            </w:r>
          </w:hyperlink>
        </w:p>
        <w:p w14:paraId="6D051F4F" w14:textId="33018C47" w:rsidR="00DD3499" w:rsidRDefault="00DD3499">
          <w:pPr>
            <w:pStyle w:val="TOC1"/>
            <w:rPr>
              <w:rFonts w:eastAsiaTheme="minorEastAsia" w:cstheme="minorBidi"/>
              <w:b w:val="0"/>
              <w:kern w:val="2"/>
              <w:szCs w:val="22"/>
              <w:lang w:eastAsia="en-AU"/>
              <w14:ligatures w14:val="standardContextual"/>
            </w:rPr>
          </w:pPr>
          <w:hyperlink w:anchor="_Toc157412621" w:history="1">
            <w:r w:rsidRPr="006158A3">
              <w:rPr>
                <w:rStyle w:val="Hyperlink"/>
              </w:rPr>
              <w:t>Preparing for test day</w:t>
            </w:r>
            <w:r>
              <w:rPr>
                <w:webHidden/>
              </w:rPr>
              <w:tab/>
            </w:r>
            <w:r>
              <w:rPr>
                <w:webHidden/>
              </w:rPr>
              <w:fldChar w:fldCharType="begin"/>
            </w:r>
            <w:r>
              <w:rPr>
                <w:webHidden/>
              </w:rPr>
              <w:instrText xml:space="preserve"> PAGEREF _Toc157412621 \h </w:instrText>
            </w:r>
            <w:r>
              <w:rPr>
                <w:webHidden/>
              </w:rPr>
            </w:r>
            <w:r>
              <w:rPr>
                <w:webHidden/>
              </w:rPr>
              <w:fldChar w:fldCharType="separate"/>
            </w:r>
            <w:r w:rsidR="00C8101D">
              <w:rPr>
                <w:webHidden/>
              </w:rPr>
              <w:t>4</w:t>
            </w:r>
            <w:r>
              <w:rPr>
                <w:webHidden/>
              </w:rPr>
              <w:fldChar w:fldCharType="end"/>
            </w:r>
          </w:hyperlink>
        </w:p>
        <w:p w14:paraId="788F121B" w14:textId="10EE8EA2" w:rsidR="00DD3499" w:rsidRDefault="00DD3499">
          <w:pPr>
            <w:pStyle w:val="TOC2"/>
            <w:rPr>
              <w:rFonts w:eastAsiaTheme="minorEastAsia" w:cstheme="minorBidi"/>
              <w:kern w:val="2"/>
              <w:szCs w:val="22"/>
              <w:lang w:eastAsia="en-AU"/>
              <w14:ligatures w14:val="standardContextual"/>
            </w:rPr>
          </w:pPr>
          <w:hyperlink w:anchor="_Toc157412622" w:history="1">
            <w:r w:rsidRPr="006158A3">
              <w:rPr>
                <w:rStyle w:val="Hyperlink"/>
              </w:rPr>
              <w:t>What you need to do before test day</w:t>
            </w:r>
            <w:r>
              <w:rPr>
                <w:webHidden/>
              </w:rPr>
              <w:tab/>
            </w:r>
            <w:r>
              <w:rPr>
                <w:webHidden/>
              </w:rPr>
              <w:fldChar w:fldCharType="begin"/>
            </w:r>
            <w:r>
              <w:rPr>
                <w:webHidden/>
              </w:rPr>
              <w:instrText xml:space="preserve"> PAGEREF _Toc157412622 \h </w:instrText>
            </w:r>
            <w:r>
              <w:rPr>
                <w:webHidden/>
              </w:rPr>
            </w:r>
            <w:r>
              <w:rPr>
                <w:webHidden/>
              </w:rPr>
              <w:fldChar w:fldCharType="separate"/>
            </w:r>
            <w:r w:rsidR="00C8101D">
              <w:rPr>
                <w:webHidden/>
              </w:rPr>
              <w:t>4</w:t>
            </w:r>
            <w:r>
              <w:rPr>
                <w:webHidden/>
              </w:rPr>
              <w:fldChar w:fldCharType="end"/>
            </w:r>
          </w:hyperlink>
        </w:p>
        <w:p w14:paraId="23B6921E" w14:textId="539657DB" w:rsidR="00DD3499" w:rsidRDefault="00DD3499">
          <w:pPr>
            <w:pStyle w:val="TOC3"/>
            <w:rPr>
              <w:rFonts w:eastAsiaTheme="minorEastAsia" w:cstheme="minorBidi"/>
              <w:noProof/>
              <w:kern w:val="2"/>
              <w14:ligatures w14:val="standardContextual"/>
            </w:rPr>
          </w:pPr>
          <w:hyperlink w:anchor="_Toc157412623" w:history="1">
            <w:r w:rsidRPr="006158A3">
              <w:rPr>
                <w:rStyle w:val="Hyperlink"/>
                <w:noProof/>
              </w:rPr>
              <w:t>Identity document</w:t>
            </w:r>
            <w:r>
              <w:rPr>
                <w:noProof/>
                <w:webHidden/>
              </w:rPr>
              <w:tab/>
            </w:r>
            <w:r>
              <w:rPr>
                <w:noProof/>
                <w:webHidden/>
              </w:rPr>
              <w:fldChar w:fldCharType="begin"/>
            </w:r>
            <w:r>
              <w:rPr>
                <w:noProof/>
                <w:webHidden/>
              </w:rPr>
              <w:instrText xml:space="preserve"> PAGEREF _Toc157412623 \h </w:instrText>
            </w:r>
            <w:r>
              <w:rPr>
                <w:noProof/>
                <w:webHidden/>
              </w:rPr>
            </w:r>
            <w:r>
              <w:rPr>
                <w:noProof/>
                <w:webHidden/>
              </w:rPr>
              <w:fldChar w:fldCharType="separate"/>
            </w:r>
            <w:r w:rsidR="00C8101D">
              <w:rPr>
                <w:noProof/>
                <w:webHidden/>
              </w:rPr>
              <w:t>4</w:t>
            </w:r>
            <w:r>
              <w:rPr>
                <w:noProof/>
                <w:webHidden/>
              </w:rPr>
              <w:fldChar w:fldCharType="end"/>
            </w:r>
          </w:hyperlink>
        </w:p>
        <w:p w14:paraId="2E104990" w14:textId="4B1DFFEF" w:rsidR="00DD3499" w:rsidRDefault="00DD3499">
          <w:pPr>
            <w:pStyle w:val="TOC3"/>
            <w:rPr>
              <w:rFonts w:eastAsiaTheme="minorEastAsia" w:cstheme="minorBidi"/>
              <w:noProof/>
              <w:kern w:val="2"/>
              <w14:ligatures w14:val="standardContextual"/>
            </w:rPr>
          </w:pPr>
          <w:hyperlink w:anchor="_Toc157412624" w:history="1">
            <w:r w:rsidRPr="006158A3">
              <w:rPr>
                <w:rStyle w:val="Hyperlink"/>
                <w:noProof/>
              </w:rPr>
              <w:t>Resources</w:t>
            </w:r>
            <w:r>
              <w:rPr>
                <w:noProof/>
                <w:webHidden/>
              </w:rPr>
              <w:tab/>
            </w:r>
            <w:r>
              <w:rPr>
                <w:noProof/>
                <w:webHidden/>
              </w:rPr>
              <w:fldChar w:fldCharType="begin"/>
            </w:r>
            <w:r>
              <w:rPr>
                <w:noProof/>
                <w:webHidden/>
              </w:rPr>
              <w:instrText xml:space="preserve"> PAGEREF _Toc157412624 \h </w:instrText>
            </w:r>
            <w:r>
              <w:rPr>
                <w:noProof/>
                <w:webHidden/>
              </w:rPr>
            </w:r>
            <w:r>
              <w:rPr>
                <w:noProof/>
                <w:webHidden/>
              </w:rPr>
              <w:fldChar w:fldCharType="separate"/>
            </w:r>
            <w:r w:rsidR="00C8101D">
              <w:rPr>
                <w:noProof/>
                <w:webHidden/>
              </w:rPr>
              <w:t>4</w:t>
            </w:r>
            <w:r>
              <w:rPr>
                <w:noProof/>
                <w:webHidden/>
              </w:rPr>
              <w:fldChar w:fldCharType="end"/>
            </w:r>
          </w:hyperlink>
        </w:p>
        <w:p w14:paraId="41E2E9C9" w14:textId="140E9962" w:rsidR="00DD3499" w:rsidRDefault="00DD3499">
          <w:pPr>
            <w:pStyle w:val="TOC3"/>
            <w:rPr>
              <w:rFonts w:eastAsiaTheme="minorEastAsia" w:cstheme="minorBidi"/>
              <w:noProof/>
              <w:kern w:val="2"/>
              <w14:ligatures w14:val="standardContextual"/>
            </w:rPr>
          </w:pPr>
          <w:hyperlink w:anchor="_Toc157412625" w:history="1">
            <w:r w:rsidRPr="006158A3">
              <w:rPr>
                <w:rStyle w:val="Hyperlink"/>
                <w:noProof/>
              </w:rPr>
              <w:t>Food and water</w:t>
            </w:r>
            <w:r>
              <w:rPr>
                <w:noProof/>
                <w:webHidden/>
              </w:rPr>
              <w:tab/>
            </w:r>
            <w:r>
              <w:rPr>
                <w:noProof/>
                <w:webHidden/>
              </w:rPr>
              <w:fldChar w:fldCharType="begin"/>
            </w:r>
            <w:r>
              <w:rPr>
                <w:noProof/>
                <w:webHidden/>
              </w:rPr>
              <w:instrText xml:space="preserve"> PAGEREF _Toc157412625 \h </w:instrText>
            </w:r>
            <w:r>
              <w:rPr>
                <w:noProof/>
                <w:webHidden/>
              </w:rPr>
            </w:r>
            <w:r>
              <w:rPr>
                <w:noProof/>
                <w:webHidden/>
              </w:rPr>
              <w:fldChar w:fldCharType="separate"/>
            </w:r>
            <w:r w:rsidR="00C8101D">
              <w:rPr>
                <w:noProof/>
                <w:webHidden/>
              </w:rPr>
              <w:t>4</w:t>
            </w:r>
            <w:r>
              <w:rPr>
                <w:noProof/>
                <w:webHidden/>
              </w:rPr>
              <w:fldChar w:fldCharType="end"/>
            </w:r>
          </w:hyperlink>
        </w:p>
        <w:p w14:paraId="392FA102" w14:textId="345ECF13" w:rsidR="00DD3499" w:rsidRDefault="00DD3499">
          <w:pPr>
            <w:pStyle w:val="TOC2"/>
            <w:rPr>
              <w:rFonts w:eastAsiaTheme="minorEastAsia" w:cstheme="minorBidi"/>
              <w:kern w:val="2"/>
              <w:szCs w:val="22"/>
              <w:lang w:eastAsia="en-AU"/>
              <w14:ligatures w14:val="standardContextual"/>
            </w:rPr>
          </w:pPr>
          <w:hyperlink w:anchor="_Toc157412626" w:history="1">
            <w:r w:rsidRPr="006158A3">
              <w:rPr>
                <w:rStyle w:val="Hyperlink"/>
              </w:rPr>
              <w:t>What NAATI will &amp; will not provide</w:t>
            </w:r>
            <w:r>
              <w:rPr>
                <w:webHidden/>
              </w:rPr>
              <w:tab/>
            </w:r>
            <w:r>
              <w:rPr>
                <w:webHidden/>
              </w:rPr>
              <w:fldChar w:fldCharType="begin"/>
            </w:r>
            <w:r>
              <w:rPr>
                <w:webHidden/>
              </w:rPr>
              <w:instrText xml:space="preserve"> PAGEREF _Toc157412626 \h </w:instrText>
            </w:r>
            <w:r>
              <w:rPr>
                <w:webHidden/>
              </w:rPr>
            </w:r>
            <w:r>
              <w:rPr>
                <w:webHidden/>
              </w:rPr>
              <w:fldChar w:fldCharType="separate"/>
            </w:r>
            <w:r w:rsidR="00C8101D">
              <w:rPr>
                <w:webHidden/>
              </w:rPr>
              <w:t>5</w:t>
            </w:r>
            <w:r>
              <w:rPr>
                <w:webHidden/>
              </w:rPr>
              <w:fldChar w:fldCharType="end"/>
            </w:r>
          </w:hyperlink>
        </w:p>
        <w:p w14:paraId="73408D29" w14:textId="4FB25C8B" w:rsidR="00DD3499" w:rsidRDefault="00DD3499">
          <w:pPr>
            <w:pStyle w:val="TOC2"/>
            <w:rPr>
              <w:rFonts w:eastAsiaTheme="minorEastAsia" w:cstheme="minorBidi"/>
              <w:kern w:val="2"/>
              <w:szCs w:val="22"/>
              <w:lang w:eastAsia="en-AU"/>
              <w14:ligatures w14:val="standardContextual"/>
            </w:rPr>
          </w:pPr>
          <w:hyperlink w:anchor="_Toc157412627" w:history="1">
            <w:r w:rsidRPr="006158A3">
              <w:rPr>
                <w:rStyle w:val="Hyperlink"/>
              </w:rPr>
              <w:t>Test conditions</w:t>
            </w:r>
            <w:r>
              <w:rPr>
                <w:webHidden/>
              </w:rPr>
              <w:tab/>
            </w:r>
            <w:r>
              <w:rPr>
                <w:webHidden/>
              </w:rPr>
              <w:fldChar w:fldCharType="begin"/>
            </w:r>
            <w:r>
              <w:rPr>
                <w:webHidden/>
              </w:rPr>
              <w:instrText xml:space="preserve"> PAGEREF _Toc157412627 \h </w:instrText>
            </w:r>
            <w:r>
              <w:rPr>
                <w:webHidden/>
              </w:rPr>
            </w:r>
            <w:r>
              <w:rPr>
                <w:webHidden/>
              </w:rPr>
              <w:fldChar w:fldCharType="separate"/>
            </w:r>
            <w:r w:rsidR="00C8101D">
              <w:rPr>
                <w:webHidden/>
              </w:rPr>
              <w:t>5</w:t>
            </w:r>
            <w:r>
              <w:rPr>
                <w:webHidden/>
              </w:rPr>
              <w:fldChar w:fldCharType="end"/>
            </w:r>
          </w:hyperlink>
        </w:p>
        <w:p w14:paraId="0E744A05" w14:textId="5CB294CF" w:rsidR="00DD3499" w:rsidRDefault="00DD3499">
          <w:pPr>
            <w:pStyle w:val="TOC3"/>
            <w:rPr>
              <w:rFonts w:eastAsiaTheme="minorEastAsia" w:cstheme="minorBidi"/>
              <w:noProof/>
              <w:kern w:val="2"/>
              <w14:ligatures w14:val="standardContextual"/>
            </w:rPr>
          </w:pPr>
          <w:hyperlink w:anchor="_Toc157412628" w:history="1">
            <w:r w:rsidRPr="006158A3">
              <w:rPr>
                <w:rStyle w:val="Hyperlink"/>
                <w:noProof/>
              </w:rPr>
              <w:t>Leaving the test venue</w:t>
            </w:r>
            <w:r>
              <w:rPr>
                <w:noProof/>
                <w:webHidden/>
              </w:rPr>
              <w:tab/>
            </w:r>
            <w:r>
              <w:rPr>
                <w:noProof/>
                <w:webHidden/>
              </w:rPr>
              <w:fldChar w:fldCharType="begin"/>
            </w:r>
            <w:r>
              <w:rPr>
                <w:noProof/>
                <w:webHidden/>
              </w:rPr>
              <w:instrText xml:space="preserve"> PAGEREF _Toc157412628 \h </w:instrText>
            </w:r>
            <w:r>
              <w:rPr>
                <w:noProof/>
                <w:webHidden/>
              </w:rPr>
            </w:r>
            <w:r>
              <w:rPr>
                <w:noProof/>
                <w:webHidden/>
              </w:rPr>
              <w:fldChar w:fldCharType="separate"/>
            </w:r>
            <w:r w:rsidR="00C8101D">
              <w:rPr>
                <w:noProof/>
                <w:webHidden/>
              </w:rPr>
              <w:t>5</w:t>
            </w:r>
            <w:r>
              <w:rPr>
                <w:noProof/>
                <w:webHidden/>
              </w:rPr>
              <w:fldChar w:fldCharType="end"/>
            </w:r>
          </w:hyperlink>
        </w:p>
        <w:p w14:paraId="1E48597E" w14:textId="0847CBAC" w:rsidR="00DD3499" w:rsidRDefault="00DD3499">
          <w:pPr>
            <w:pStyle w:val="TOC3"/>
            <w:rPr>
              <w:rFonts w:eastAsiaTheme="minorEastAsia" w:cstheme="minorBidi"/>
              <w:noProof/>
              <w:kern w:val="2"/>
              <w14:ligatures w14:val="standardContextual"/>
            </w:rPr>
          </w:pPr>
          <w:hyperlink w:anchor="_Toc157412629" w:history="1">
            <w:r w:rsidRPr="006158A3">
              <w:rPr>
                <w:rStyle w:val="Hyperlink"/>
                <w:noProof/>
              </w:rPr>
              <w:t>Behaviour on test day</w:t>
            </w:r>
            <w:r>
              <w:rPr>
                <w:noProof/>
                <w:webHidden/>
              </w:rPr>
              <w:tab/>
            </w:r>
            <w:r>
              <w:rPr>
                <w:noProof/>
                <w:webHidden/>
              </w:rPr>
              <w:fldChar w:fldCharType="begin"/>
            </w:r>
            <w:r>
              <w:rPr>
                <w:noProof/>
                <w:webHidden/>
              </w:rPr>
              <w:instrText xml:space="preserve"> PAGEREF _Toc157412629 \h </w:instrText>
            </w:r>
            <w:r>
              <w:rPr>
                <w:noProof/>
                <w:webHidden/>
              </w:rPr>
            </w:r>
            <w:r>
              <w:rPr>
                <w:noProof/>
                <w:webHidden/>
              </w:rPr>
              <w:fldChar w:fldCharType="separate"/>
            </w:r>
            <w:r w:rsidR="00C8101D">
              <w:rPr>
                <w:noProof/>
                <w:webHidden/>
              </w:rPr>
              <w:t>5</w:t>
            </w:r>
            <w:r>
              <w:rPr>
                <w:noProof/>
                <w:webHidden/>
              </w:rPr>
              <w:fldChar w:fldCharType="end"/>
            </w:r>
          </w:hyperlink>
        </w:p>
        <w:p w14:paraId="589DE8AD" w14:textId="231D1587" w:rsidR="00DD3499" w:rsidRDefault="00DD3499">
          <w:pPr>
            <w:pStyle w:val="TOC3"/>
            <w:rPr>
              <w:rFonts w:eastAsiaTheme="minorEastAsia" w:cstheme="minorBidi"/>
              <w:noProof/>
              <w:kern w:val="2"/>
              <w14:ligatures w14:val="standardContextual"/>
            </w:rPr>
          </w:pPr>
          <w:hyperlink w:anchor="_Toc157412630" w:history="1">
            <w:r w:rsidRPr="006158A3">
              <w:rPr>
                <w:rStyle w:val="Hyperlink"/>
                <w:noProof/>
              </w:rPr>
              <w:t>Test materials</w:t>
            </w:r>
            <w:r>
              <w:rPr>
                <w:noProof/>
                <w:webHidden/>
              </w:rPr>
              <w:tab/>
            </w:r>
            <w:r>
              <w:rPr>
                <w:noProof/>
                <w:webHidden/>
              </w:rPr>
              <w:fldChar w:fldCharType="begin"/>
            </w:r>
            <w:r>
              <w:rPr>
                <w:noProof/>
                <w:webHidden/>
              </w:rPr>
              <w:instrText xml:space="preserve"> PAGEREF _Toc157412630 \h </w:instrText>
            </w:r>
            <w:r>
              <w:rPr>
                <w:noProof/>
                <w:webHidden/>
              </w:rPr>
            </w:r>
            <w:r>
              <w:rPr>
                <w:noProof/>
                <w:webHidden/>
              </w:rPr>
              <w:fldChar w:fldCharType="separate"/>
            </w:r>
            <w:r w:rsidR="00C8101D">
              <w:rPr>
                <w:noProof/>
                <w:webHidden/>
              </w:rPr>
              <w:t>5</w:t>
            </w:r>
            <w:r>
              <w:rPr>
                <w:noProof/>
                <w:webHidden/>
              </w:rPr>
              <w:fldChar w:fldCharType="end"/>
            </w:r>
          </w:hyperlink>
        </w:p>
        <w:p w14:paraId="3CF40DA3" w14:textId="0EDE71B3" w:rsidR="00DD3499" w:rsidRDefault="00DD3499">
          <w:pPr>
            <w:pStyle w:val="TOC3"/>
            <w:rPr>
              <w:rFonts w:eastAsiaTheme="minorEastAsia" w:cstheme="minorBidi"/>
              <w:noProof/>
              <w:kern w:val="2"/>
              <w14:ligatures w14:val="standardContextual"/>
            </w:rPr>
          </w:pPr>
          <w:hyperlink w:anchor="_Toc157412631" w:history="1">
            <w:r w:rsidRPr="006158A3">
              <w:rPr>
                <w:rStyle w:val="Hyperlink"/>
                <w:noProof/>
              </w:rPr>
              <w:t>Use of electronic devices</w:t>
            </w:r>
            <w:r>
              <w:rPr>
                <w:noProof/>
                <w:webHidden/>
              </w:rPr>
              <w:tab/>
            </w:r>
            <w:r>
              <w:rPr>
                <w:noProof/>
                <w:webHidden/>
              </w:rPr>
              <w:fldChar w:fldCharType="begin"/>
            </w:r>
            <w:r>
              <w:rPr>
                <w:noProof/>
                <w:webHidden/>
              </w:rPr>
              <w:instrText xml:space="preserve"> PAGEREF _Toc157412631 \h </w:instrText>
            </w:r>
            <w:r>
              <w:rPr>
                <w:noProof/>
                <w:webHidden/>
              </w:rPr>
            </w:r>
            <w:r>
              <w:rPr>
                <w:noProof/>
                <w:webHidden/>
              </w:rPr>
              <w:fldChar w:fldCharType="separate"/>
            </w:r>
            <w:r w:rsidR="00C8101D">
              <w:rPr>
                <w:noProof/>
                <w:webHidden/>
              </w:rPr>
              <w:t>5</w:t>
            </w:r>
            <w:r>
              <w:rPr>
                <w:noProof/>
                <w:webHidden/>
              </w:rPr>
              <w:fldChar w:fldCharType="end"/>
            </w:r>
          </w:hyperlink>
        </w:p>
        <w:p w14:paraId="79BC096B" w14:textId="0AF5133B" w:rsidR="00DD3499" w:rsidRDefault="00DD3499">
          <w:pPr>
            <w:pStyle w:val="TOC3"/>
            <w:rPr>
              <w:rFonts w:eastAsiaTheme="minorEastAsia" w:cstheme="minorBidi"/>
              <w:noProof/>
              <w:kern w:val="2"/>
              <w14:ligatures w14:val="standardContextual"/>
            </w:rPr>
          </w:pPr>
          <w:hyperlink w:anchor="_Toc157412632" w:history="1">
            <w:r w:rsidRPr="006158A3">
              <w:rPr>
                <w:rStyle w:val="Hyperlink"/>
                <w:noProof/>
              </w:rPr>
              <w:t>Confidentiality</w:t>
            </w:r>
            <w:r>
              <w:rPr>
                <w:noProof/>
                <w:webHidden/>
              </w:rPr>
              <w:tab/>
            </w:r>
            <w:r>
              <w:rPr>
                <w:noProof/>
                <w:webHidden/>
              </w:rPr>
              <w:fldChar w:fldCharType="begin"/>
            </w:r>
            <w:r>
              <w:rPr>
                <w:noProof/>
                <w:webHidden/>
              </w:rPr>
              <w:instrText xml:space="preserve"> PAGEREF _Toc157412632 \h </w:instrText>
            </w:r>
            <w:r>
              <w:rPr>
                <w:noProof/>
                <w:webHidden/>
              </w:rPr>
            </w:r>
            <w:r>
              <w:rPr>
                <w:noProof/>
                <w:webHidden/>
              </w:rPr>
              <w:fldChar w:fldCharType="separate"/>
            </w:r>
            <w:r w:rsidR="00C8101D">
              <w:rPr>
                <w:noProof/>
                <w:webHidden/>
              </w:rPr>
              <w:t>6</w:t>
            </w:r>
            <w:r>
              <w:rPr>
                <w:noProof/>
                <w:webHidden/>
              </w:rPr>
              <w:fldChar w:fldCharType="end"/>
            </w:r>
          </w:hyperlink>
        </w:p>
        <w:p w14:paraId="3DC23A98" w14:textId="594E1C32" w:rsidR="00DD3499" w:rsidRDefault="00DD3499">
          <w:pPr>
            <w:pStyle w:val="TOC2"/>
            <w:rPr>
              <w:rFonts w:eastAsiaTheme="minorEastAsia" w:cstheme="minorBidi"/>
              <w:kern w:val="2"/>
              <w:szCs w:val="22"/>
              <w:lang w:eastAsia="en-AU"/>
              <w14:ligatures w14:val="standardContextual"/>
            </w:rPr>
          </w:pPr>
          <w:hyperlink w:anchor="_Toc157412633" w:history="1">
            <w:r w:rsidRPr="006158A3">
              <w:rPr>
                <w:rStyle w:val="Hyperlink"/>
              </w:rPr>
              <w:t>On test day</w:t>
            </w:r>
            <w:r>
              <w:rPr>
                <w:webHidden/>
              </w:rPr>
              <w:tab/>
            </w:r>
            <w:r>
              <w:rPr>
                <w:webHidden/>
              </w:rPr>
              <w:fldChar w:fldCharType="begin"/>
            </w:r>
            <w:r>
              <w:rPr>
                <w:webHidden/>
              </w:rPr>
              <w:instrText xml:space="preserve"> PAGEREF _Toc157412633 \h </w:instrText>
            </w:r>
            <w:r>
              <w:rPr>
                <w:webHidden/>
              </w:rPr>
            </w:r>
            <w:r>
              <w:rPr>
                <w:webHidden/>
              </w:rPr>
              <w:fldChar w:fldCharType="separate"/>
            </w:r>
            <w:r w:rsidR="00C8101D">
              <w:rPr>
                <w:webHidden/>
              </w:rPr>
              <w:t>6</w:t>
            </w:r>
            <w:r>
              <w:rPr>
                <w:webHidden/>
              </w:rPr>
              <w:fldChar w:fldCharType="end"/>
            </w:r>
          </w:hyperlink>
        </w:p>
        <w:p w14:paraId="5F4EA246" w14:textId="275DBF8D" w:rsidR="00DD3499" w:rsidRDefault="00DD3499">
          <w:pPr>
            <w:pStyle w:val="TOC1"/>
            <w:rPr>
              <w:rFonts w:eastAsiaTheme="minorEastAsia" w:cstheme="minorBidi"/>
              <w:b w:val="0"/>
              <w:kern w:val="2"/>
              <w:szCs w:val="22"/>
              <w:lang w:eastAsia="en-AU"/>
              <w14:ligatures w14:val="standardContextual"/>
            </w:rPr>
          </w:pPr>
          <w:hyperlink w:anchor="_Toc157412634" w:history="1">
            <w:r w:rsidRPr="006158A3">
              <w:rPr>
                <w:rStyle w:val="Hyperlink"/>
              </w:rPr>
              <w:t>Test overview</w:t>
            </w:r>
            <w:r>
              <w:rPr>
                <w:webHidden/>
              </w:rPr>
              <w:tab/>
            </w:r>
            <w:r>
              <w:rPr>
                <w:webHidden/>
              </w:rPr>
              <w:fldChar w:fldCharType="begin"/>
            </w:r>
            <w:r>
              <w:rPr>
                <w:webHidden/>
              </w:rPr>
              <w:instrText xml:space="preserve"> PAGEREF _Toc157412634 \h </w:instrText>
            </w:r>
            <w:r>
              <w:rPr>
                <w:webHidden/>
              </w:rPr>
            </w:r>
            <w:r>
              <w:rPr>
                <w:webHidden/>
              </w:rPr>
              <w:fldChar w:fldCharType="separate"/>
            </w:r>
            <w:r w:rsidR="00C8101D">
              <w:rPr>
                <w:webHidden/>
              </w:rPr>
              <w:t>7</w:t>
            </w:r>
            <w:r>
              <w:rPr>
                <w:webHidden/>
              </w:rPr>
              <w:fldChar w:fldCharType="end"/>
            </w:r>
          </w:hyperlink>
        </w:p>
        <w:p w14:paraId="66B43517" w14:textId="1BBB5D60" w:rsidR="00DD3499" w:rsidRDefault="00DD3499">
          <w:pPr>
            <w:pStyle w:val="TOC2"/>
            <w:rPr>
              <w:rFonts w:eastAsiaTheme="minorEastAsia" w:cstheme="minorBidi"/>
              <w:kern w:val="2"/>
              <w:szCs w:val="22"/>
              <w:lang w:eastAsia="en-AU"/>
              <w14:ligatures w14:val="standardContextual"/>
            </w:rPr>
          </w:pPr>
          <w:hyperlink w:anchor="_Toc157412635" w:history="1">
            <w:r w:rsidRPr="006158A3">
              <w:rPr>
                <w:rStyle w:val="Hyperlink"/>
              </w:rPr>
              <w:t>Test description</w:t>
            </w:r>
            <w:r>
              <w:rPr>
                <w:webHidden/>
              </w:rPr>
              <w:tab/>
            </w:r>
            <w:r>
              <w:rPr>
                <w:webHidden/>
              </w:rPr>
              <w:fldChar w:fldCharType="begin"/>
            </w:r>
            <w:r>
              <w:rPr>
                <w:webHidden/>
              </w:rPr>
              <w:instrText xml:space="preserve"> PAGEREF _Toc157412635 \h </w:instrText>
            </w:r>
            <w:r>
              <w:rPr>
                <w:webHidden/>
              </w:rPr>
            </w:r>
            <w:r>
              <w:rPr>
                <w:webHidden/>
              </w:rPr>
              <w:fldChar w:fldCharType="separate"/>
            </w:r>
            <w:r w:rsidR="00C8101D">
              <w:rPr>
                <w:webHidden/>
              </w:rPr>
              <w:t>7</w:t>
            </w:r>
            <w:r>
              <w:rPr>
                <w:webHidden/>
              </w:rPr>
              <w:fldChar w:fldCharType="end"/>
            </w:r>
          </w:hyperlink>
        </w:p>
        <w:p w14:paraId="2A658F25" w14:textId="764ACDBE" w:rsidR="00DD3499" w:rsidRDefault="00DD3499">
          <w:pPr>
            <w:pStyle w:val="TOC2"/>
            <w:rPr>
              <w:rFonts w:eastAsiaTheme="minorEastAsia" w:cstheme="minorBidi"/>
              <w:kern w:val="2"/>
              <w:szCs w:val="22"/>
              <w:lang w:eastAsia="en-AU"/>
              <w14:ligatures w14:val="standardContextual"/>
            </w:rPr>
          </w:pPr>
          <w:hyperlink w:anchor="_Toc157412636" w:history="1">
            <w:r w:rsidRPr="006158A3">
              <w:rPr>
                <w:rStyle w:val="Hyperlink"/>
              </w:rPr>
              <w:t>Domains &amp; situations</w:t>
            </w:r>
            <w:r>
              <w:rPr>
                <w:webHidden/>
              </w:rPr>
              <w:tab/>
            </w:r>
            <w:r>
              <w:rPr>
                <w:webHidden/>
              </w:rPr>
              <w:fldChar w:fldCharType="begin"/>
            </w:r>
            <w:r>
              <w:rPr>
                <w:webHidden/>
              </w:rPr>
              <w:instrText xml:space="preserve"> PAGEREF _Toc157412636 \h </w:instrText>
            </w:r>
            <w:r>
              <w:rPr>
                <w:webHidden/>
              </w:rPr>
            </w:r>
            <w:r>
              <w:rPr>
                <w:webHidden/>
              </w:rPr>
              <w:fldChar w:fldCharType="separate"/>
            </w:r>
            <w:r w:rsidR="00C8101D">
              <w:rPr>
                <w:webHidden/>
              </w:rPr>
              <w:t>7</w:t>
            </w:r>
            <w:r>
              <w:rPr>
                <w:webHidden/>
              </w:rPr>
              <w:fldChar w:fldCharType="end"/>
            </w:r>
          </w:hyperlink>
        </w:p>
        <w:p w14:paraId="1531457A" w14:textId="2E196DDA" w:rsidR="00DD3499" w:rsidRDefault="00DD3499">
          <w:pPr>
            <w:pStyle w:val="TOC2"/>
            <w:rPr>
              <w:rFonts w:eastAsiaTheme="minorEastAsia" w:cstheme="minorBidi"/>
              <w:kern w:val="2"/>
              <w:szCs w:val="22"/>
              <w:lang w:eastAsia="en-AU"/>
              <w14:ligatures w14:val="standardContextual"/>
            </w:rPr>
          </w:pPr>
          <w:hyperlink w:anchor="_Toc157412637" w:history="1">
            <w:r w:rsidRPr="006158A3">
              <w:rPr>
                <w:rStyle w:val="Hyperlink"/>
              </w:rPr>
              <w:t>Duration</w:t>
            </w:r>
            <w:r>
              <w:rPr>
                <w:webHidden/>
              </w:rPr>
              <w:tab/>
            </w:r>
            <w:r>
              <w:rPr>
                <w:webHidden/>
              </w:rPr>
              <w:fldChar w:fldCharType="begin"/>
            </w:r>
            <w:r>
              <w:rPr>
                <w:webHidden/>
              </w:rPr>
              <w:instrText xml:space="preserve"> PAGEREF _Toc157412637 \h </w:instrText>
            </w:r>
            <w:r>
              <w:rPr>
                <w:webHidden/>
              </w:rPr>
            </w:r>
            <w:r>
              <w:rPr>
                <w:webHidden/>
              </w:rPr>
              <w:fldChar w:fldCharType="separate"/>
            </w:r>
            <w:r w:rsidR="00C8101D">
              <w:rPr>
                <w:webHidden/>
              </w:rPr>
              <w:t>7</w:t>
            </w:r>
            <w:r>
              <w:rPr>
                <w:webHidden/>
              </w:rPr>
              <w:fldChar w:fldCharType="end"/>
            </w:r>
          </w:hyperlink>
        </w:p>
        <w:p w14:paraId="1E43144B" w14:textId="06F02F01" w:rsidR="00DD3499" w:rsidRDefault="00DD3499">
          <w:pPr>
            <w:pStyle w:val="TOC2"/>
            <w:rPr>
              <w:rFonts w:eastAsiaTheme="minorEastAsia" w:cstheme="minorBidi"/>
              <w:kern w:val="2"/>
              <w:szCs w:val="22"/>
              <w:lang w:eastAsia="en-AU"/>
              <w14:ligatures w14:val="standardContextual"/>
            </w:rPr>
          </w:pPr>
          <w:hyperlink w:anchor="_Toc157412638" w:history="1">
            <w:r w:rsidRPr="006158A3">
              <w:rPr>
                <w:rStyle w:val="Hyperlink"/>
              </w:rPr>
              <w:t>Test supervision &amp; support from NAATI</w:t>
            </w:r>
            <w:r>
              <w:rPr>
                <w:webHidden/>
              </w:rPr>
              <w:tab/>
            </w:r>
            <w:r>
              <w:rPr>
                <w:webHidden/>
              </w:rPr>
              <w:fldChar w:fldCharType="begin"/>
            </w:r>
            <w:r>
              <w:rPr>
                <w:webHidden/>
              </w:rPr>
              <w:instrText xml:space="preserve"> PAGEREF _Toc157412638 \h </w:instrText>
            </w:r>
            <w:r>
              <w:rPr>
                <w:webHidden/>
              </w:rPr>
            </w:r>
            <w:r>
              <w:rPr>
                <w:webHidden/>
              </w:rPr>
              <w:fldChar w:fldCharType="separate"/>
            </w:r>
            <w:r w:rsidR="00C8101D">
              <w:rPr>
                <w:webHidden/>
              </w:rPr>
              <w:t>7</w:t>
            </w:r>
            <w:r>
              <w:rPr>
                <w:webHidden/>
              </w:rPr>
              <w:fldChar w:fldCharType="end"/>
            </w:r>
          </w:hyperlink>
        </w:p>
        <w:p w14:paraId="0E6E32DA" w14:textId="2F808CD2" w:rsidR="00DD3499" w:rsidRDefault="00DD3499">
          <w:pPr>
            <w:pStyle w:val="TOC1"/>
            <w:rPr>
              <w:rFonts w:eastAsiaTheme="minorEastAsia" w:cstheme="minorBidi"/>
              <w:b w:val="0"/>
              <w:kern w:val="2"/>
              <w:szCs w:val="22"/>
              <w:lang w:eastAsia="en-AU"/>
              <w14:ligatures w14:val="standardContextual"/>
            </w:rPr>
          </w:pPr>
          <w:hyperlink w:anchor="_Toc157412639" w:history="1">
            <w:r w:rsidRPr="006158A3">
              <w:rPr>
                <w:rStyle w:val="Hyperlink"/>
              </w:rPr>
              <w:t>Sitting the test</w:t>
            </w:r>
            <w:r>
              <w:rPr>
                <w:webHidden/>
              </w:rPr>
              <w:tab/>
            </w:r>
            <w:r>
              <w:rPr>
                <w:webHidden/>
              </w:rPr>
              <w:fldChar w:fldCharType="begin"/>
            </w:r>
            <w:r>
              <w:rPr>
                <w:webHidden/>
              </w:rPr>
              <w:instrText xml:space="preserve"> PAGEREF _Toc157412639 \h </w:instrText>
            </w:r>
            <w:r>
              <w:rPr>
                <w:webHidden/>
              </w:rPr>
            </w:r>
            <w:r>
              <w:rPr>
                <w:webHidden/>
              </w:rPr>
              <w:fldChar w:fldCharType="separate"/>
            </w:r>
            <w:r w:rsidR="00C8101D">
              <w:rPr>
                <w:webHidden/>
              </w:rPr>
              <w:t>8</w:t>
            </w:r>
            <w:r>
              <w:rPr>
                <w:webHidden/>
              </w:rPr>
              <w:fldChar w:fldCharType="end"/>
            </w:r>
          </w:hyperlink>
        </w:p>
        <w:p w14:paraId="34A1921D" w14:textId="315A4AEF" w:rsidR="00DD3499" w:rsidRDefault="00DD3499">
          <w:pPr>
            <w:pStyle w:val="TOC2"/>
            <w:rPr>
              <w:rFonts w:eastAsiaTheme="minorEastAsia" w:cstheme="minorBidi"/>
              <w:kern w:val="2"/>
              <w:szCs w:val="22"/>
              <w:lang w:eastAsia="en-AU"/>
              <w14:ligatures w14:val="standardContextual"/>
            </w:rPr>
          </w:pPr>
          <w:hyperlink w:anchor="_Toc157412640" w:history="1">
            <w:r w:rsidRPr="006158A3">
              <w:rPr>
                <w:rStyle w:val="Hyperlink"/>
              </w:rPr>
              <w:t>One Consecutive Interpreting (English and LOTE) – Dialogic Extracts Task</w:t>
            </w:r>
            <w:r>
              <w:rPr>
                <w:webHidden/>
              </w:rPr>
              <w:tab/>
            </w:r>
            <w:r>
              <w:rPr>
                <w:webHidden/>
              </w:rPr>
              <w:fldChar w:fldCharType="begin"/>
            </w:r>
            <w:r>
              <w:rPr>
                <w:webHidden/>
              </w:rPr>
              <w:instrText xml:space="preserve"> PAGEREF _Toc157412640 \h </w:instrText>
            </w:r>
            <w:r>
              <w:rPr>
                <w:webHidden/>
              </w:rPr>
            </w:r>
            <w:r>
              <w:rPr>
                <w:webHidden/>
              </w:rPr>
              <w:fldChar w:fldCharType="separate"/>
            </w:r>
            <w:r w:rsidR="00C8101D">
              <w:rPr>
                <w:webHidden/>
              </w:rPr>
              <w:t>8</w:t>
            </w:r>
            <w:r>
              <w:rPr>
                <w:webHidden/>
              </w:rPr>
              <w:fldChar w:fldCharType="end"/>
            </w:r>
          </w:hyperlink>
        </w:p>
        <w:p w14:paraId="356F2FDD" w14:textId="531D6CDC" w:rsidR="00DD3499" w:rsidRDefault="00DD3499">
          <w:pPr>
            <w:pStyle w:val="TOC2"/>
            <w:rPr>
              <w:rFonts w:eastAsiaTheme="minorEastAsia" w:cstheme="minorBidi"/>
              <w:kern w:val="2"/>
              <w:szCs w:val="22"/>
              <w:lang w:eastAsia="en-AU"/>
              <w14:ligatures w14:val="standardContextual"/>
            </w:rPr>
          </w:pPr>
          <w:hyperlink w:anchor="_Toc157412641" w:history="1">
            <w:r w:rsidRPr="006158A3">
              <w:rPr>
                <w:rStyle w:val="Hyperlink"/>
                <w:lang w:eastAsia="en-GB"/>
              </w:rPr>
              <w:t>One Consecutive Interpreting (English into LOTE) – Monologue Task</w:t>
            </w:r>
            <w:r>
              <w:rPr>
                <w:webHidden/>
              </w:rPr>
              <w:tab/>
            </w:r>
            <w:r>
              <w:rPr>
                <w:webHidden/>
              </w:rPr>
              <w:fldChar w:fldCharType="begin"/>
            </w:r>
            <w:r>
              <w:rPr>
                <w:webHidden/>
              </w:rPr>
              <w:instrText xml:space="preserve"> PAGEREF _Toc157412641 \h </w:instrText>
            </w:r>
            <w:r>
              <w:rPr>
                <w:webHidden/>
              </w:rPr>
            </w:r>
            <w:r>
              <w:rPr>
                <w:webHidden/>
              </w:rPr>
              <w:fldChar w:fldCharType="separate"/>
            </w:r>
            <w:r w:rsidR="00C8101D">
              <w:rPr>
                <w:webHidden/>
              </w:rPr>
              <w:t>8</w:t>
            </w:r>
            <w:r>
              <w:rPr>
                <w:webHidden/>
              </w:rPr>
              <w:fldChar w:fldCharType="end"/>
            </w:r>
          </w:hyperlink>
        </w:p>
        <w:p w14:paraId="058BF626" w14:textId="598AA267" w:rsidR="00DD3499" w:rsidRDefault="00DD3499">
          <w:pPr>
            <w:pStyle w:val="TOC2"/>
            <w:rPr>
              <w:rFonts w:eastAsiaTheme="minorEastAsia" w:cstheme="minorBidi"/>
              <w:kern w:val="2"/>
              <w:szCs w:val="22"/>
              <w:lang w:eastAsia="en-AU"/>
              <w14:ligatures w14:val="standardContextual"/>
            </w:rPr>
          </w:pPr>
          <w:hyperlink w:anchor="_Toc157412642" w:history="1">
            <w:r w:rsidRPr="006158A3">
              <w:rPr>
                <w:rStyle w:val="Hyperlink"/>
                <w:lang w:eastAsia="en-GB"/>
              </w:rPr>
              <w:t>One Consecutive Interpreting (LOTE into English) – Monologue Task</w:t>
            </w:r>
            <w:r>
              <w:rPr>
                <w:webHidden/>
              </w:rPr>
              <w:tab/>
            </w:r>
            <w:r>
              <w:rPr>
                <w:webHidden/>
              </w:rPr>
              <w:fldChar w:fldCharType="begin"/>
            </w:r>
            <w:r>
              <w:rPr>
                <w:webHidden/>
              </w:rPr>
              <w:instrText xml:space="preserve"> PAGEREF _Toc157412642 \h </w:instrText>
            </w:r>
            <w:r>
              <w:rPr>
                <w:webHidden/>
              </w:rPr>
            </w:r>
            <w:r>
              <w:rPr>
                <w:webHidden/>
              </w:rPr>
              <w:fldChar w:fldCharType="separate"/>
            </w:r>
            <w:r w:rsidR="00C8101D">
              <w:rPr>
                <w:webHidden/>
              </w:rPr>
              <w:t>8</w:t>
            </w:r>
            <w:r>
              <w:rPr>
                <w:webHidden/>
              </w:rPr>
              <w:fldChar w:fldCharType="end"/>
            </w:r>
          </w:hyperlink>
        </w:p>
        <w:p w14:paraId="656EC082" w14:textId="2F750C51" w:rsidR="00DD3499" w:rsidRDefault="00DD3499">
          <w:pPr>
            <w:pStyle w:val="TOC2"/>
            <w:rPr>
              <w:rFonts w:eastAsiaTheme="minorEastAsia" w:cstheme="minorBidi"/>
              <w:kern w:val="2"/>
              <w:szCs w:val="22"/>
              <w:lang w:eastAsia="en-AU"/>
              <w14:ligatures w14:val="standardContextual"/>
            </w:rPr>
          </w:pPr>
          <w:hyperlink w:anchor="_Toc157412643" w:history="1">
            <w:r w:rsidRPr="006158A3">
              <w:rPr>
                <w:rStyle w:val="Hyperlink"/>
                <w:lang w:eastAsia="en-GB"/>
              </w:rPr>
              <w:t>One Simultaneous Interpreting (English into LOTE) – Monolingual Exchange Task</w:t>
            </w:r>
            <w:r>
              <w:rPr>
                <w:webHidden/>
              </w:rPr>
              <w:tab/>
            </w:r>
            <w:r>
              <w:rPr>
                <w:webHidden/>
              </w:rPr>
              <w:fldChar w:fldCharType="begin"/>
            </w:r>
            <w:r>
              <w:rPr>
                <w:webHidden/>
              </w:rPr>
              <w:instrText xml:space="preserve"> PAGEREF _Toc157412643 \h </w:instrText>
            </w:r>
            <w:r>
              <w:rPr>
                <w:webHidden/>
              </w:rPr>
            </w:r>
            <w:r>
              <w:rPr>
                <w:webHidden/>
              </w:rPr>
              <w:fldChar w:fldCharType="separate"/>
            </w:r>
            <w:r w:rsidR="00C8101D">
              <w:rPr>
                <w:webHidden/>
              </w:rPr>
              <w:t>9</w:t>
            </w:r>
            <w:r>
              <w:rPr>
                <w:webHidden/>
              </w:rPr>
              <w:fldChar w:fldCharType="end"/>
            </w:r>
          </w:hyperlink>
        </w:p>
        <w:p w14:paraId="64DC179C" w14:textId="4A3ECE95" w:rsidR="00DD3499" w:rsidRDefault="00DD3499">
          <w:pPr>
            <w:pStyle w:val="TOC1"/>
            <w:rPr>
              <w:rFonts w:eastAsiaTheme="minorEastAsia" w:cstheme="minorBidi"/>
              <w:b w:val="0"/>
              <w:kern w:val="2"/>
              <w:szCs w:val="22"/>
              <w:lang w:eastAsia="en-AU"/>
              <w14:ligatures w14:val="standardContextual"/>
            </w:rPr>
          </w:pPr>
          <w:hyperlink w:anchor="_Toc157412644" w:history="1">
            <w:r w:rsidRPr="006158A3">
              <w:rPr>
                <w:rStyle w:val="Hyperlink"/>
              </w:rPr>
              <w:t>Assessment &amp; results</w:t>
            </w:r>
            <w:r>
              <w:rPr>
                <w:webHidden/>
              </w:rPr>
              <w:tab/>
            </w:r>
            <w:r>
              <w:rPr>
                <w:webHidden/>
              </w:rPr>
              <w:fldChar w:fldCharType="begin"/>
            </w:r>
            <w:r>
              <w:rPr>
                <w:webHidden/>
              </w:rPr>
              <w:instrText xml:space="preserve"> PAGEREF _Toc157412644 \h </w:instrText>
            </w:r>
            <w:r>
              <w:rPr>
                <w:webHidden/>
              </w:rPr>
            </w:r>
            <w:r>
              <w:rPr>
                <w:webHidden/>
              </w:rPr>
              <w:fldChar w:fldCharType="separate"/>
            </w:r>
            <w:r w:rsidR="00C8101D">
              <w:rPr>
                <w:webHidden/>
              </w:rPr>
              <w:t>9</w:t>
            </w:r>
            <w:r>
              <w:rPr>
                <w:webHidden/>
              </w:rPr>
              <w:fldChar w:fldCharType="end"/>
            </w:r>
          </w:hyperlink>
        </w:p>
        <w:p w14:paraId="6A82BA73" w14:textId="093B67B8" w:rsidR="00DD3499" w:rsidRDefault="00DD3499">
          <w:pPr>
            <w:pStyle w:val="TOC2"/>
            <w:rPr>
              <w:rFonts w:eastAsiaTheme="minorEastAsia" w:cstheme="minorBidi"/>
              <w:kern w:val="2"/>
              <w:szCs w:val="22"/>
              <w:lang w:eastAsia="en-AU"/>
              <w14:ligatures w14:val="standardContextual"/>
            </w:rPr>
          </w:pPr>
          <w:hyperlink w:anchor="_Toc157412645" w:history="1">
            <w:r w:rsidRPr="006158A3">
              <w:rPr>
                <w:rStyle w:val="Hyperlink"/>
              </w:rPr>
              <w:t>Assessment</w:t>
            </w:r>
            <w:r>
              <w:rPr>
                <w:webHidden/>
              </w:rPr>
              <w:tab/>
            </w:r>
            <w:r>
              <w:rPr>
                <w:webHidden/>
              </w:rPr>
              <w:fldChar w:fldCharType="begin"/>
            </w:r>
            <w:r>
              <w:rPr>
                <w:webHidden/>
              </w:rPr>
              <w:instrText xml:space="preserve"> PAGEREF _Toc157412645 \h </w:instrText>
            </w:r>
            <w:r>
              <w:rPr>
                <w:webHidden/>
              </w:rPr>
            </w:r>
            <w:r>
              <w:rPr>
                <w:webHidden/>
              </w:rPr>
              <w:fldChar w:fldCharType="separate"/>
            </w:r>
            <w:r w:rsidR="00C8101D">
              <w:rPr>
                <w:webHidden/>
              </w:rPr>
              <w:t>9</w:t>
            </w:r>
            <w:r>
              <w:rPr>
                <w:webHidden/>
              </w:rPr>
              <w:fldChar w:fldCharType="end"/>
            </w:r>
          </w:hyperlink>
        </w:p>
        <w:p w14:paraId="3437B481" w14:textId="690C4E98" w:rsidR="00DD3499" w:rsidRDefault="00DD3499">
          <w:pPr>
            <w:pStyle w:val="TOC2"/>
            <w:rPr>
              <w:rFonts w:eastAsiaTheme="minorEastAsia" w:cstheme="minorBidi"/>
              <w:kern w:val="2"/>
              <w:szCs w:val="22"/>
              <w:lang w:eastAsia="en-AU"/>
              <w14:ligatures w14:val="standardContextual"/>
            </w:rPr>
          </w:pPr>
          <w:hyperlink w:anchor="_Toc157412646" w:history="1">
            <w:r w:rsidRPr="006158A3">
              <w:rPr>
                <w:rStyle w:val="Hyperlink"/>
              </w:rPr>
              <w:t>Results &amp; receiving your credential</w:t>
            </w:r>
            <w:r>
              <w:rPr>
                <w:webHidden/>
              </w:rPr>
              <w:tab/>
            </w:r>
            <w:r>
              <w:rPr>
                <w:webHidden/>
              </w:rPr>
              <w:fldChar w:fldCharType="begin"/>
            </w:r>
            <w:r>
              <w:rPr>
                <w:webHidden/>
              </w:rPr>
              <w:instrText xml:space="preserve"> PAGEREF _Toc157412646 \h </w:instrText>
            </w:r>
            <w:r>
              <w:rPr>
                <w:webHidden/>
              </w:rPr>
            </w:r>
            <w:r>
              <w:rPr>
                <w:webHidden/>
              </w:rPr>
              <w:fldChar w:fldCharType="separate"/>
            </w:r>
            <w:r w:rsidR="00C8101D">
              <w:rPr>
                <w:webHidden/>
              </w:rPr>
              <w:t>10</w:t>
            </w:r>
            <w:r>
              <w:rPr>
                <w:webHidden/>
              </w:rPr>
              <w:fldChar w:fldCharType="end"/>
            </w:r>
          </w:hyperlink>
        </w:p>
        <w:p w14:paraId="581493D3" w14:textId="060B6AC2" w:rsidR="00DD3499" w:rsidRDefault="00DD3499">
          <w:pPr>
            <w:pStyle w:val="TOC2"/>
            <w:rPr>
              <w:rFonts w:eastAsiaTheme="minorEastAsia" w:cstheme="minorBidi"/>
              <w:kern w:val="2"/>
              <w:szCs w:val="22"/>
              <w:lang w:eastAsia="en-AU"/>
              <w14:ligatures w14:val="standardContextual"/>
            </w:rPr>
          </w:pPr>
          <w:hyperlink w:anchor="_Toc157412647" w:history="1">
            <w:r w:rsidRPr="006158A3">
              <w:rPr>
                <w:rStyle w:val="Hyperlink"/>
              </w:rPr>
              <w:t>Supplementary testing</w:t>
            </w:r>
            <w:r>
              <w:rPr>
                <w:webHidden/>
              </w:rPr>
              <w:tab/>
            </w:r>
            <w:r>
              <w:rPr>
                <w:webHidden/>
              </w:rPr>
              <w:fldChar w:fldCharType="begin"/>
            </w:r>
            <w:r>
              <w:rPr>
                <w:webHidden/>
              </w:rPr>
              <w:instrText xml:space="preserve"> PAGEREF _Toc157412647 \h </w:instrText>
            </w:r>
            <w:r>
              <w:rPr>
                <w:webHidden/>
              </w:rPr>
            </w:r>
            <w:r>
              <w:rPr>
                <w:webHidden/>
              </w:rPr>
              <w:fldChar w:fldCharType="separate"/>
            </w:r>
            <w:r w:rsidR="00C8101D">
              <w:rPr>
                <w:webHidden/>
              </w:rPr>
              <w:t>10</w:t>
            </w:r>
            <w:r>
              <w:rPr>
                <w:webHidden/>
              </w:rPr>
              <w:fldChar w:fldCharType="end"/>
            </w:r>
          </w:hyperlink>
        </w:p>
        <w:p w14:paraId="1BAE91D9" w14:textId="2877F320" w:rsidR="009B42AB" w:rsidRDefault="009B42AB">
          <w:r>
            <w:rPr>
              <w:b/>
              <w:bCs/>
              <w:noProof/>
            </w:rPr>
            <w:fldChar w:fldCharType="end"/>
          </w:r>
        </w:p>
      </w:sdtContent>
    </w:sdt>
    <w:p w14:paraId="1A599747" w14:textId="77777777" w:rsidR="00AB6835" w:rsidRDefault="00E54AE7" w:rsidP="000B5643">
      <w:pPr>
        <w:pStyle w:val="Heading1"/>
      </w:pPr>
      <w:bookmarkStart w:id="3" w:name="_Toc144297730"/>
      <w:bookmarkStart w:id="4" w:name="_Toc144297788"/>
      <w:bookmarkStart w:id="5" w:name="_Toc144297819"/>
      <w:r>
        <w:br w:type="page"/>
      </w:r>
      <w:bookmarkStart w:id="6" w:name="_Toc157412619"/>
      <w:r w:rsidR="00AB6835">
        <w:lastRenderedPageBreak/>
        <w:t xml:space="preserve">Reminder for </w:t>
      </w:r>
      <w:r w:rsidR="00AB6835" w:rsidRPr="002C357B">
        <w:t>candidates</w:t>
      </w:r>
      <w:bookmarkEnd w:id="6"/>
    </w:p>
    <w:p w14:paraId="1A629289" w14:textId="57445D08" w:rsidR="007D5A07" w:rsidRDefault="008E0679" w:rsidP="001753F5">
      <w:pPr>
        <w:pStyle w:val="ListParagraph"/>
        <w:numPr>
          <w:ilvl w:val="0"/>
          <w:numId w:val="1"/>
        </w:numPr>
      </w:pPr>
      <w:r w:rsidRPr="008E0679">
        <w:t xml:space="preserve">Familiarise yourself with the Certified Specialist </w:t>
      </w:r>
      <w:r w:rsidR="0057079A">
        <w:t>Legal</w:t>
      </w:r>
      <w:r w:rsidRPr="008E0679">
        <w:t xml:space="preserve"> Interpreter test page</w:t>
      </w:r>
      <w:r w:rsidR="007D5A07">
        <w:br/>
      </w:r>
      <w:r w:rsidR="007D5A07" w:rsidRPr="007D5A07">
        <w:t xml:space="preserve">&lt; </w:t>
      </w:r>
      <w:hyperlink r:id="rId12" w:history="1">
        <w:r w:rsidR="0057079A" w:rsidRPr="00563D16">
          <w:rPr>
            <w:rStyle w:val="Hyperlink"/>
          </w:rPr>
          <w:t>https://www.naati.com.au/certification/csli/</w:t>
        </w:r>
      </w:hyperlink>
      <w:r w:rsidR="007D5A07">
        <w:t xml:space="preserve"> </w:t>
      </w:r>
      <w:r w:rsidR="007D5A07" w:rsidRPr="007D5A07">
        <w:t>&gt;</w:t>
      </w:r>
    </w:p>
    <w:p w14:paraId="55979A68" w14:textId="557A1A50" w:rsidR="00B605DC" w:rsidRDefault="00B605DC" w:rsidP="001753F5">
      <w:pPr>
        <w:pStyle w:val="ListParagraph"/>
        <w:numPr>
          <w:ilvl w:val="0"/>
          <w:numId w:val="1"/>
        </w:numPr>
      </w:pPr>
      <w:r>
        <w:t>Read the Terms and conditions &lt;</w:t>
      </w:r>
      <w:r w:rsidR="00EE622C">
        <w:t xml:space="preserve"> </w:t>
      </w:r>
      <w:hyperlink r:id="rId13" w:history="1">
        <w:r w:rsidR="00636DE3" w:rsidRPr="00452190">
          <w:rPr>
            <w:rStyle w:val="Hyperlink"/>
          </w:rPr>
          <w:t>http://naati.com.au/resources/terms-and-conditions</w:t>
        </w:r>
      </w:hyperlink>
      <w:r w:rsidR="00EE622C">
        <w:t xml:space="preserve"> </w:t>
      </w:r>
      <w:r>
        <w:t xml:space="preserve">&gt; </w:t>
      </w:r>
    </w:p>
    <w:p w14:paraId="6368C401" w14:textId="5454B65A" w:rsidR="00AB6835" w:rsidRDefault="00B605DC" w:rsidP="001753F5">
      <w:pPr>
        <w:pStyle w:val="ListParagraph"/>
        <w:numPr>
          <w:ilvl w:val="0"/>
          <w:numId w:val="1"/>
        </w:numPr>
      </w:pPr>
      <w:r>
        <w:t>Understand the assessment process including how NAATI will assess your language use.</w:t>
      </w:r>
    </w:p>
    <w:p w14:paraId="04424331" w14:textId="77777777" w:rsidR="00AB6835" w:rsidRDefault="00AB6835" w:rsidP="00AB6835">
      <w:pPr>
        <w:pStyle w:val="Heading1"/>
      </w:pPr>
      <w:bookmarkStart w:id="7" w:name="_Toc157412620"/>
      <w:r>
        <w:t>Equipment &amp; system requirements</w:t>
      </w:r>
      <w:bookmarkEnd w:id="7"/>
    </w:p>
    <w:p w14:paraId="2AE3D673" w14:textId="48DFC1E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Please read the specifications carefully below.</w:t>
      </w:r>
    </w:p>
    <w:p w14:paraId="3F39ADBD" w14:textId="4B1DA9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 xml:space="preserve">You will need the following to sit this test: </w:t>
      </w:r>
    </w:p>
    <w:p w14:paraId="228742D5"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Laptop or computer with the following:</w:t>
      </w:r>
    </w:p>
    <w:p w14:paraId="3A1BA5D1"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Working camera and microphone. </w:t>
      </w:r>
    </w:p>
    <w:p w14:paraId="51B524DB" w14:textId="79960A93"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Windows 10 or higher, Mac OS 11 (Big Sur) or higher</w:t>
      </w:r>
      <w:r w:rsidR="007F58DA">
        <w:t xml:space="preserve">, </w:t>
      </w:r>
      <w:r w:rsidR="007F58DA" w:rsidRPr="007F58DA">
        <w:t>ChromeOS and</w:t>
      </w:r>
      <w:r>
        <w:t xml:space="preserve"> most Linux distributions (64-bit Ubuntu 14.04+, Debian 8+,</w:t>
      </w:r>
      <w:r w:rsidR="003E6607">
        <w:t xml:space="preserve"> </w:t>
      </w:r>
      <w:r w:rsidR="00AD4349">
        <w:t>o</w:t>
      </w:r>
      <w:r>
        <w:t>penSUSE</w:t>
      </w:r>
      <w:r w:rsidR="003E6607">
        <w:t xml:space="preserve"> </w:t>
      </w:r>
      <w:r>
        <w:t>13.3+, or Fedora Linux 24+).</w:t>
      </w:r>
    </w:p>
    <w:p w14:paraId="2D53CEE9"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Latest version of Google Chrome browser installed. </w:t>
      </w:r>
    </w:p>
    <w:p w14:paraId="033582F6" w14:textId="77777777" w:rsidR="004C72D5"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t xml:space="preserve">You will be prompted to download and install the </w:t>
      </w:r>
      <w:proofErr w:type="spellStart"/>
      <w:r>
        <w:t>ProctorExam</w:t>
      </w:r>
      <w:proofErr w:type="spellEnd"/>
      <w:r>
        <w:t xml:space="preserve"> Google Chrome extension during your system check. </w:t>
      </w:r>
    </w:p>
    <w:p w14:paraId="36EDC154" w14:textId="77777777" w:rsidR="004C72D5" w:rsidRPr="003E6607" w:rsidRDefault="004C72D5" w:rsidP="001753F5">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rPr>
          <w:i/>
          <w:iCs/>
        </w:rPr>
      </w:pPr>
      <w:r w:rsidRPr="003E6607">
        <w:rPr>
          <w:i/>
          <w:iCs/>
        </w:rPr>
        <w:t xml:space="preserve">Note: The test platform requires the use of Google products. Candidates must be able to access and use these without interference to sit the test. </w:t>
      </w:r>
    </w:p>
    <w:p w14:paraId="4B4294EF" w14:textId="77777777" w:rsidR="008E0679" w:rsidRPr="008E0679" w:rsidRDefault="008E0679" w:rsidP="008E0679">
      <w:r w:rsidRPr="008E0679">
        <w:t>Phone or tablet (in addition to the laptop or computer): </w:t>
      </w:r>
    </w:p>
    <w:p w14:paraId="54587841" w14:textId="77777777" w:rsidR="008E0679" w:rsidRPr="008E0679" w:rsidRDefault="008E0679" w:rsidP="003E660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8E0679">
        <w:t>With a working camera </w:t>
      </w:r>
    </w:p>
    <w:p w14:paraId="610A30E0" w14:textId="77777777" w:rsidR="008E0679" w:rsidRPr="008E0679" w:rsidRDefault="008E0679" w:rsidP="003E660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8E0679">
        <w:t xml:space="preserve">You will be prompted to download and install the </w:t>
      </w:r>
      <w:proofErr w:type="spellStart"/>
      <w:r w:rsidRPr="008E0679">
        <w:t>ProctorExam</w:t>
      </w:r>
      <w:proofErr w:type="spellEnd"/>
      <w:r w:rsidRPr="008E0679">
        <w:t xml:space="preserve"> app (34MB) during your system check. This app is compatible with Android 4.1 or higher or iOS (Apple) 10 or higher. </w:t>
      </w:r>
    </w:p>
    <w:p w14:paraId="09635F69" w14:textId="4D4BA7FC" w:rsidR="008E0679" w:rsidRDefault="008E0679" w:rsidP="003E660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3E6607">
        <w:t xml:space="preserve">Note: Huawei P30, Google Pixel, Sony Xperia, </w:t>
      </w:r>
      <w:proofErr w:type="spellStart"/>
      <w:r w:rsidRPr="003E6607">
        <w:t>Iphone</w:t>
      </w:r>
      <w:proofErr w:type="spellEnd"/>
      <w:r w:rsidRPr="003E6607">
        <w:t xml:space="preserve"> 6 and OnePlus are not compatible with the </w:t>
      </w:r>
      <w:proofErr w:type="spellStart"/>
      <w:r w:rsidRPr="003E6607">
        <w:t>ProctorExam</w:t>
      </w:r>
      <w:proofErr w:type="spellEnd"/>
      <w:r w:rsidRPr="003E6607">
        <w:t xml:space="preserve"> app. </w:t>
      </w:r>
    </w:p>
    <w:p w14:paraId="5F83D75B" w14:textId="77777777" w:rsidR="004C72D5" w:rsidRDefault="004C72D5" w:rsidP="004C72D5">
      <w:pPr>
        <w:tabs>
          <w:tab w:val="clear" w:pos="284"/>
          <w:tab w:val="clear" w:pos="567"/>
          <w:tab w:val="clear" w:pos="851"/>
          <w:tab w:val="clear" w:pos="1134"/>
          <w:tab w:val="clear" w:pos="1418"/>
          <w:tab w:val="clear" w:pos="1701"/>
          <w:tab w:val="clear" w:pos="1985"/>
        </w:tabs>
        <w:spacing w:before="0" w:after="160" w:line="259" w:lineRule="auto"/>
      </w:pPr>
      <w:r>
        <w:t>Internet connection:</w:t>
      </w:r>
    </w:p>
    <w:p w14:paraId="5FE9A05D" w14:textId="584FB25E" w:rsidR="004C72D5"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At least </w:t>
      </w:r>
      <w:r w:rsidR="003E6607">
        <w:t>25</w:t>
      </w:r>
      <w:r>
        <w:t>mbps download speed, 1</w:t>
      </w:r>
      <w:r w:rsidR="003E6607">
        <w:t>0</w:t>
      </w:r>
      <w:r>
        <w:t xml:space="preserve">mbps upload speed, and internet speed (ping) of </w:t>
      </w:r>
      <w:r w:rsidR="003E6607">
        <w:t xml:space="preserve">below </w:t>
      </w:r>
      <w:r>
        <w:t xml:space="preserve">25 milliseconds </w:t>
      </w:r>
    </w:p>
    <w:p w14:paraId="20B9F59D" w14:textId="39358106" w:rsidR="004C72D5"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pPr>
      <w:r>
        <w:t xml:space="preserve">You can check your internet speed on </w:t>
      </w:r>
      <w:r w:rsidR="003E6607">
        <w:t xml:space="preserve">&lt; </w:t>
      </w:r>
      <w:hyperlink r:id="rId14" w:history="1">
        <w:r w:rsidR="003E6607" w:rsidRPr="00EA0563">
          <w:rPr>
            <w:rStyle w:val="Hyperlink"/>
          </w:rPr>
          <w:t>www.speedtest.net</w:t>
        </w:r>
      </w:hyperlink>
      <w:r w:rsidR="003E6607">
        <w:t xml:space="preserve"> &gt;</w:t>
      </w:r>
      <w:r>
        <w:t xml:space="preserve"> </w:t>
      </w:r>
    </w:p>
    <w:p w14:paraId="19105C1B" w14:textId="77777777" w:rsidR="004C72D5" w:rsidRPr="003E6607" w:rsidRDefault="004C72D5" w:rsidP="001753F5">
      <w:pPr>
        <w:pStyle w:val="ListParagraph"/>
        <w:numPr>
          <w:ilvl w:val="0"/>
          <w:numId w:val="3"/>
        </w:numPr>
        <w:tabs>
          <w:tab w:val="clear" w:pos="284"/>
          <w:tab w:val="clear" w:pos="567"/>
          <w:tab w:val="clear" w:pos="851"/>
          <w:tab w:val="clear" w:pos="1134"/>
          <w:tab w:val="clear" w:pos="1418"/>
          <w:tab w:val="clear" w:pos="1701"/>
          <w:tab w:val="clear" w:pos="1985"/>
        </w:tabs>
        <w:spacing w:before="0" w:after="160" w:line="259" w:lineRule="auto"/>
        <w:rPr>
          <w:i/>
          <w:iCs/>
        </w:rPr>
      </w:pPr>
      <w:r w:rsidRPr="003E6607">
        <w:rPr>
          <w:i/>
          <w:iCs/>
        </w:rPr>
        <w:t xml:space="preserve">Note: using a public </w:t>
      </w:r>
      <w:proofErr w:type="spellStart"/>
      <w:r w:rsidRPr="003E6607">
        <w:rPr>
          <w:i/>
          <w:iCs/>
        </w:rPr>
        <w:t>WiFi</w:t>
      </w:r>
      <w:proofErr w:type="spellEnd"/>
      <w:r w:rsidRPr="003E6607">
        <w:rPr>
          <w:i/>
          <w:iCs/>
        </w:rPr>
        <w:t xml:space="preserve"> network or computer with firewalls that block access to the test platform may result in access to the test being restricted.</w:t>
      </w:r>
    </w:p>
    <w:p w14:paraId="3891C67B"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It is your responsibility to make sure your equipment is suitable and will function for the entire test. We recommend that your electronic devices be connected to a power source for the duration of your test. Note that small screens (such as laptop screens) may make it harder for you to see everything clearly.</w:t>
      </w:r>
    </w:p>
    <w:p w14:paraId="21BA83F1" w14:textId="77777777" w:rsidR="008E0679" w:rsidRDefault="008E0679">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4552D8EF" w14:textId="6A783C9F" w:rsidR="00AB6835" w:rsidRDefault="00AB6835" w:rsidP="00AB6835">
      <w:pPr>
        <w:pStyle w:val="Heading1"/>
      </w:pPr>
      <w:bookmarkStart w:id="8" w:name="_Toc157412621"/>
      <w:r>
        <w:lastRenderedPageBreak/>
        <w:t>Preparing for test day</w:t>
      </w:r>
      <w:bookmarkEnd w:id="8"/>
    </w:p>
    <w:p w14:paraId="165930D4" w14:textId="77777777" w:rsidR="00AB6835" w:rsidRDefault="00AB6835" w:rsidP="00AB6835">
      <w:pPr>
        <w:pStyle w:val="Heading2"/>
      </w:pPr>
      <w:bookmarkStart w:id="9" w:name="_Toc157412622"/>
      <w:r>
        <w:t>What you need to do before test day</w:t>
      </w:r>
      <w:bookmarkEnd w:id="9"/>
    </w:p>
    <w:p w14:paraId="766BEF43" w14:textId="047D9923" w:rsidR="00BD3F08" w:rsidRDefault="00A00324" w:rsidP="00353812">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rPr>
          <w:rFonts w:eastAsia="Calibri" w:cs="Calibri"/>
          <w:bCs/>
          <w:color w:val="37527C" w:themeColor="accent5"/>
          <w:sz w:val="28"/>
          <w:szCs w:val="28"/>
          <w:u w:color="009999"/>
          <w:bdr w:val="nil"/>
        </w:rPr>
        <w:t>Completing a</w:t>
      </w:r>
      <w:r w:rsidR="00BD3F08" w:rsidRPr="00BD3F08">
        <w:rPr>
          <w:rFonts w:eastAsia="Calibri" w:cs="Calibri"/>
          <w:bCs/>
          <w:color w:val="37527C" w:themeColor="accent5"/>
          <w:sz w:val="28"/>
          <w:szCs w:val="28"/>
          <w:u w:color="009999"/>
          <w:bdr w:val="nil"/>
        </w:rPr>
        <w:t xml:space="preserve"> system check </w:t>
      </w:r>
    </w:p>
    <w:p w14:paraId="36727B2F" w14:textId="1618C20A"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The Certified Specialist </w:t>
      </w:r>
      <w:r w:rsidR="0057079A">
        <w:t xml:space="preserve">Legal </w:t>
      </w:r>
      <w:r>
        <w:t xml:space="preserve">Interpreter Interpreting Test is delivered online via NAATI’s testing platform, </w:t>
      </w:r>
      <w:proofErr w:type="spellStart"/>
      <w:r>
        <w:t>Televic</w:t>
      </w:r>
      <w:proofErr w:type="spellEnd"/>
      <w:r>
        <w:t xml:space="preserve">. NAATI uses an online proctoring program called </w:t>
      </w:r>
      <w:proofErr w:type="spellStart"/>
      <w:r>
        <w:t>ProctorExam</w:t>
      </w:r>
      <w:proofErr w:type="spellEnd"/>
      <w:r>
        <w:t xml:space="preserve"> to make sure all tests are valid and are sat by the correct person. </w:t>
      </w:r>
    </w:p>
    <w:p w14:paraId="6F18A7FF" w14:textId="264CC70F"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Make sure you have the right equipment (see section: ‘Equipment &amp; system requirements’ above).</w:t>
      </w:r>
    </w:p>
    <w:p w14:paraId="1B1901F5" w14:textId="5AD81372"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Candidates with test sessions will receive an email approximately one week before the test day from </w:t>
      </w:r>
      <w:proofErr w:type="spellStart"/>
      <w:r>
        <w:t>ProctorExam</w:t>
      </w:r>
      <w:proofErr w:type="spellEnd"/>
      <w:r>
        <w:t xml:space="preserve"> with a link to the online platform and instructions on how to set up for your test.</w:t>
      </w:r>
    </w:p>
    <w:p w14:paraId="51CAF634" w14:textId="7EC0864C"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When you click the link, you will be prompted to complete a system check. The system check must be completed using the same setup as you will use on your test day (i.e. same computer, phone, headphones, location, internet connection). </w:t>
      </w:r>
    </w:p>
    <w:p w14:paraId="31FF7F43" w14:textId="77777777" w:rsidR="007A32BC" w:rsidRDefault="007A32BC" w:rsidP="007A32BC">
      <w:pPr>
        <w:tabs>
          <w:tab w:val="clear" w:pos="284"/>
          <w:tab w:val="clear" w:pos="567"/>
          <w:tab w:val="clear" w:pos="851"/>
          <w:tab w:val="clear" w:pos="1134"/>
          <w:tab w:val="clear" w:pos="1418"/>
          <w:tab w:val="clear" w:pos="1701"/>
          <w:tab w:val="clear" w:pos="1985"/>
        </w:tabs>
        <w:spacing w:before="0" w:after="160" w:line="259" w:lineRule="auto"/>
      </w:pPr>
      <w:r>
        <w:t xml:space="preserve">If you have not received this email from </w:t>
      </w:r>
      <w:proofErr w:type="spellStart"/>
      <w:r>
        <w:t>ProctorExam</w:t>
      </w:r>
      <w:proofErr w:type="spellEnd"/>
      <w:r>
        <w:t>, check your spam/junk folder. If it is not there, please email us at onlinetesting@naati.com.au so that we can follow up for you.</w:t>
      </w:r>
    </w:p>
    <w:p w14:paraId="4825FC53" w14:textId="758CADBB" w:rsidR="00AB6835" w:rsidRDefault="00353812" w:rsidP="003E007F">
      <w:pPr>
        <w:tabs>
          <w:tab w:val="clear" w:pos="284"/>
          <w:tab w:val="clear" w:pos="567"/>
          <w:tab w:val="clear" w:pos="851"/>
          <w:tab w:val="clear" w:pos="1134"/>
          <w:tab w:val="clear" w:pos="1418"/>
          <w:tab w:val="clear" w:pos="1701"/>
          <w:tab w:val="clear" w:pos="1985"/>
        </w:tabs>
        <w:spacing w:before="0" w:after="160" w:line="259" w:lineRule="auto"/>
      </w:pPr>
      <w:r w:rsidRPr="003E6607">
        <w:rPr>
          <w:b/>
          <w:bCs/>
        </w:rPr>
        <w:t>Watch the below video for system check instructions</w:t>
      </w:r>
      <w:r w:rsidR="002B5A6F" w:rsidRPr="003E6607">
        <w:rPr>
          <w:b/>
          <w:bCs/>
        </w:rPr>
        <w:t xml:space="preserve"> </w:t>
      </w:r>
      <w:r w:rsidR="007441E8" w:rsidRPr="003E6607">
        <w:rPr>
          <w:b/>
          <w:bCs/>
        </w:rPr>
        <w:t xml:space="preserve">&lt; </w:t>
      </w:r>
      <w:hyperlink r:id="rId15" w:history="1">
        <w:r w:rsidR="009338ED" w:rsidRPr="003E6607">
          <w:rPr>
            <w:rStyle w:val="Hyperlink"/>
            <w:b/>
            <w:bCs/>
          </w:rPr>
          <w:t>https://youtu.be/tUPCHT66CWo</w:t>
        </w:r>
      </w:hyperlink>
      <w:r w:rsidR="009338ED" w:rsidRPr="003E6607">
        <w:rPr>
          <w:b/>
          <w:bCs/>
        </w:rPr>
        <w:t xml:space="preserve"> </w:t>
      </w:r>
      <w:r w:rsidR="007441E8" w:rsidRPr="003E6607">
        <w:rPr>
          <w:b/>
          <w:bCs/>
        </w:rPr>
        <w:t xml:space="preserve">&gt; </w:t>
      </w:r>
      <w:r w:rsidR="003E6607">
        <w:rPr>
          <w:b/>
          <w:bCs/>
        </w:rPr>
        <w:br/>
      </w:r>
      <w:r w:rsidR="00E620D2">
        <w:br/>
      </w:r>
      <w:r w:rsidR="00AB6835" w:rsidRPr="00C523D2">
        <w:rPr>
          <w:rStyle w:val="Heading2Char"/>
        </w:rPr>
        <w:t>What you will need</w:t>
      </w:r>
    </w:p>
    <w:p w14:paraId="744DE460" w14:textId="77777777" w:rsidR="00AB6835" w:rsidRDefault="00AB6835" w:rsidP="00AB6835">
      <w:pPr>
        <w:pStyle w:val="Heading3"/>
      </w:pPr>
      <w:bookmarkStart w:id="10" w:name="_Toc157412623"/>
      <w:r>
        <w:t>Identity document</w:t>
      </w:r>
      <w:bookmarkEnd w:id="10"/>
    </w:p>
    <w:p w14:paraId="6B3F2A1D" w14:textId="65CD37B1"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6"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1" w:name="_Toc157412624"/>
      <w:r>
        <w:t>Resources</w:t>
      </w:r>
      <w:bookmarkEnd w:id="11"/>
    </w:p>
    <w:p w14:paraId="71C9AA6D" w14:textId="77777777" w:rsidR="00551A40" w:rsidRDefault="00551A40" w:rsidP="00760BF7">
      <w:r w:rsidRPr="00551A40">
        <w:t xml:space="preserve">You are </w:t>
      </w:r>
      <w:r w:rsidRPr="00551A40">
        <w:rPr>
          <w:b/>
          <w:bCs/>
        </w:rPr>
        <w:t xml:space="preserve">not </w:t>
      </w:r>
      <w:r w:rsidRPr="00551A40">
        <w:t>allowed to use any resources or refer to any references during the test, except those provided through the testing platform during the test.</w:t>
      </w:r>
    </w:p>
    <w:p w14:paraId="24C11AA7" w14:textId="20D3A0B9" w:rsidR="00760BF7" w:rsidRDefault="00760BF7" w:rsidP="00760BF7">
      <w:pPr>
        <w:rPr>
          <w:rFonts w:eastAsia="Calibri" w:cs="Calibri"/>
          <w:bCs/>
          <w:color w:val="37527C" w:themeColor="accent5"/>
          <w:sz w:val="28"/>
          <w:szCs w:val="28"/>
          <w:u w:color="009999"/>
          <w:bdr w:val="nil"/>
        </w:rPr>
      </w:pPr>
      <w:r w:rsidRPr="00760BF7">
        <w:rPr>
          <w:rFonts w:eastAsia="Calibri" w:cs="Calibri"/>
          <w:bCs/>
          <w:color w:val="37527C" w:themeColor="accent5"/>
          <w:sz w:val="28"/>
          <w:szCs w:val="28"/>
          <w:u w:color="009999"/>
          <w:bdr w:val="nil"/>
        </w:rPr>
        <w:t xml:space="preserve">Paper and pen </w:t>
      </w:r>
    </w:p>
    <w:p w14:paraId="3640320E" w14:textId="77777777" w:rsidR="0031480A" w:rsidRDefault="0031480A" w:rsidP="00657052">
      <w:pPr>
        <w:rPr>
          <w:bCs/>
        </w:rPr>
      </w:pPr>
      <w:r w:rsidRPr="0031480A">
        <w:t xml:space="preserve">You may have loose sheets of paper and a pen ready for taking notes if needed. </w:t>
      </w:r>
    </w:p>
    <w:p w14:paraId="04851D74" w14:textId="70E98136" w:rsidR="00760BF7" w:rsidRDefault="0031480A" w:rsidP="00760BF7">
      <w:pPr>
        <w:pStyle w:val="Heading3"/>
      </w:pPr>
      <w:bookmarkStart w:id="12" w:name="_Toc157412625"/>
      <w:r>
        <w:t>Food and water</w:t>
      </w:r>
      <w:bookmarkEnd w:id="12"/>
    </w:p>
    <w:p w14:paraId="4BDBFA0A" w14:textId="6A105DE8" w:rsidR="003E007F" w:rsidRDefault="0031480A" w:rsidP="003E007F">
      <w:r w:rsidRPr="0031480A">
        <w:t xml:space="preserve">You may wish to have food or water available for the test session </w:t>
      </w:r>
      <w:proofErr w:type="gramStart"/>
      <w:r w:rsidRPr="0031480A">
        <w:t>as long as</w:t>
      </w:r>
      <w:proofErr w:type="gramEnd"/>
      <w:r w:rsidRPr="0031480A">
        <w:t xml:space="preserve"> it does not interfere with your test performance.</w:t>
      </w:r>
      <w:r w:rsidR="00E620D2">
        <w:br/>
      </w:r>
    </w:p>
    <w:p w14:paraId="108C3356" w14:textId="77777777" w:rsidR="003E007F" w:rsidRDefault="003E007F">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37527C" w:themeColor="accent5"/>
          <w:sz w:val="32"/>
          <w:szCs w:val="28"/>
          <w:u w:color="009999"/>
          <w:bdr w:val="nil"/>
        </w:rPr>
      </w:pPr>
      <w:r>
        <w:br w:type="page"/>
      </w:r>
    </w:p>
    <w:p w14:paraId="2670F2A7" w14:textId="51143D9B" w:rsidR="00AB6835" w:rsidRPr="00D82A44" w:rsidRDefault="00AB6835" w:rsidP="00D82A44">
      <w:pPr>
        <w:pStyle w:val="Heading2"/>
      </w:pPr>
      <w:bookmarkStart w:id="13" w:name="_Toc157412626"/>
      <w:r w:rsidRPr="00D82A44">
        <w:lastRenderedPageBreak/>
        <w:t>What NAATI will &amp; will not provide</w:t>
      </w:r>
      <w:bookmarkEnd w:id="13"/>
    </w:p>
    <w:p w14:paraId="1D1A4B4D" w14:textId="77777777" w:rsidR="003D4988" w:rsidRDefault="003D4988" w:rsidP="003D4988">
      <w:pPr>
        <w:rPr>
          <w:lang w:eastAsia="en-GB"/>
        </w:rPr>
      </w:pPr>
      <w:r>
        <w:t>During the test NAATI will provide:</w:t>
      </w:r>
    </w:p>
    <w:p w14:paraId="287CB65C" w14:textId="77777777" w:rsidR="00A10591" w:rsidRDefault="00A10591" w:rsidP="00A10591">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 xml:space="preserve">Full support for NAATI testing platforms including live chat with a NAATI staff member during the test or you can email </w:t>
      </w:r>
      <w:hyperlink r:id="rId17" w:history="1">
        <w:r>
          <w:rPr>
            <w:rStyle w:val="Hyperlink"/>
          </w:rPr>
          <w:t>onlinetesting@naati.com.au</w:t>
        </w:r>
      </w:hyperlink>
    </w:p>
    <w:p w14:paraId="637F35CA" w14:textId="77777777" w:rsidR="003D4988" w:rsidRDefault="003D4988" w:rsidP="003D4988">
      <w:r>
        <w:t>NAATI will not provide:</w:t>
      </w:r>
    </w:p>
    <w:p w14:paraId="223F785A" w14:textId="77777777" w:rsidR="003D4988" w:rsidRDefault="003D4988" w:rsidP="003E6607">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Technical support should you experience issues with your equipment</w:t>
      </w:r>
    </w:p>
    <w:p w14:paraId="77F8D2BC" w14:textId="77777777" w:rsidR="003D4988" w:rsidRDefault="003D4988" w:rsidP="003E6607">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Technical equipment, including laptop/tablet, mouse, adaptors and power cords/connectors</w:t>
      </w:r>
    </w:p>
    <w:p w14:paraId="1FB95F6C" w14:textId="77777777" w:rsidR="003D4988" w:rsidRDefault="003D4988" w:rsidP="003E6607">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Internet access</w:t>
      </w:r>
    </w:p>
    <w:p w14:paraId="258E8615" w14:textId="77777777" w:rsidR="003D4988" w:rsidRDefault="003D4988" w:rsidP="003E6607">
      <w:pPr>
        <w:numPr>
          <w:ilvl w:val="0"/>
          <w:numId w:val="33"/>
        </w:numPr>
        <w:tabs>
          <w:tab w:val="clear" w:pos="284"/>
          <w:tab w:val="clear" w:pos="567"/>
          <w:tab w:val="clear" w:pos="851"/>
          <w:tab w:val="clear" w:pos="1134"/>
          <w:tab w:val="clear" w:pos="1418"/>
          <w:tab w:val="clear" w:pos="1701"/>
          <w:tab w:val="clear" w:pos="1985"/>
        </w:tabs>
        <w:spacing w:before="100" w:beforeAutospacing="1" w:after="100" w:afterAutospacing="1"/>
      </w:pPr>
      <w:r>
        <w:t>Any other resource materials.</w:t>
      </w:r>
    </w:p>
    <w:p w14:paraId="1E42E9A8" w14:textId="77777777" w:rsidR="00D82A44" w:rsidRDefault="00D82A44" w:rsidP="00D82A44">
      <w:pPr>
        <w:pStyle w:val="ListParagraph"/>
        <w:tabs>
          <w:tab w:val="clear" w:pos="284"/>
          <w:tab w:val="clear" w:pos="567"/>
          <w:tab w:val="clear" w:pos="851"/>
          <w:tab w:val="clear" w:pos="1134"/>
          <w:tab w:val="clear" w:pos="1418"/>
          <w:tab w:val="clear" w:pos="1701"/>
          <w:tab w:val="clear" w:pos="1985"/>
        </w:tabs>
        <w:spacing w:before="0" w:after="160" w:line="259" w:lineRule="auto"/>
        <w:ind w:left="720"/>
      </w:pPr>
    </w:p>
    <w:p w14:paraId="1D89FA22" w14:textId="77777777" w:rsidR="00AB6835" w:rsidRDefault="00AB6835" w:rsidP="00D82A44">
      <w:pPr>
        <w:pStyle w:val="Heading2"/>
      </w:pPr>
      <w:bookmarkStart w:id="14" w:name="_Toc157412627"/>
      <w:r>
        <w:t>Test conditions</w:t>
      </w:r>
      <w:bookmarkEnd w:id="14"/>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77777777" w:rsidR="00AB6835" w:rsidRDefault="00AB6835" w:rsidP="00D82A44">
      <w:pPr>
        <w:pStyle w:val="Heading3"/>
      </w:pPr>
      <w:bookmarkStart w:id="15" w:name="_Toc157412628"/>
      <w:r>
        <w:t>Leaving the test venue</w:t>
      </w:r>
      <w:bookmarkEnd w:id="15"/>
    </w:p>
    <w:p w14:paraId="70285C58" w14:textId="40DD4A56"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Leaving the test environment during a test session is not allowed.</w:t>
      </w:r>
    </w:p>
    <w:p w14:paraId="576B9F78" w14:textId="77777777"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In exceptional circumstances, you may request a 5-minute bathroom break during your test. This must be requested via the live chat before leaving the room.</w:t>
      </w:r>
    </w:p>
    <w:p w14:paraId="408FBA7B" w14:textId="77777777" w:rsidR="00AB6835" w:rsidRDefault="00AB6835" w:rsidP="00D82A44">
      <w:pPr>
        <w:pStyle w:val="Heading3"/>
      </w:pPr>
      <w:bookmarkStart w:id="16" w:name="_Toc157412629"/>
      <w:r>
        <w:t>Behaviour on test day</w:t>
      </w:r>
      <w:bookmarkEnd w:id="16"/>
    </w:p>
    <w:p w14:paraId="522889D2" w14:textId="7A9A399C"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2EDAF654" w14:textId="028F6529" w:rsidR="00430020" w:rsidRDefault="00866233" w:rsidP="00430020">
      <w:pPr>
        <w:pStyle w:val="Heading3"/>
      </w:pPr>
      <w:bookmarkStart w:id="17" w:name="_Toc157412630"/>
      <w:r>
        <w:t>Test materials</w:t>
      </w:r>
      <w:bookmarkEnd w:id="17"/>
    </w:p>
    <w:p w14:paraId="0753A483" w14:textId="19B5BDEF" w:rsidR="00430020" w:rsidRDefault="00866233" w:rsidP="003D6485">
      <w:pPr>
        <w:tabs>
          <w:tab w:val="clear" w:pos="284"/>
          <w:tab w:val="clear" w:pos="567"/>
          <w:tab w:val="clear" w:pos="851"/>
          <w:tab w:val="clear" w:pos="1134"/>
          <w:tab w:val="clear" w:pos="1418"/>
          <w:tab w:val="clear" w:pos="1701"/>
          <w:tab w:val="clear" w:pos="1985"/>
        </w:tabs>
        <w:spacing w:before="0" w:after="160" w:line="259" w:lineRule="auto"/>
      </w:pPr>
      <w:r w:rsidRPr="00866233">
        <w:t xml:space="preserve">The test materials are provided through the online testing platform. Access to the test will require downloading of the </w:t>
      </w:r>
      <w:proofErr w:type="spellStart"/>
      <w:r w:rsidRPr="00866233">
        <w:t>ProctorExam</w:t>
      </w:r>
      <w:proofErr w:type="spellEnd"/>
      <w:r w:rsidRPr="00866233">
        <w:t xml:space="preserve"> extension for Google Chrome, which is available for free. Links will be provided as part of your joining instructions.</w:t>
      </w:r>
    </w:p>
    <w:p w14:paraId="6BD335A0" w14:textId="783C1268" w:rsidR="00AB6835" w:rsidRDefault="00AB6835" w:rsidP="00D82A44">
      <w:pPr>
        <w:pStyle w:val="Heading3"/>
      </w:pPr>
      <w:bookmarkStart w:id="18" w:name="_Toc157412631"/>
      <w:r>
        <w:t>Use of electronic devices</w:t>
      </w:r>
      <w:bookmarkEnd w:id="18"/>
    </w:p>
    <w:p w14:paraId="6199040A" w14:textId="3F00AF7A" w:rsidR="00866233" w:rsidRPr="00866233" w:rsidRDefault="00866233" w:rsidP="00866233">
      <w:r w:rsidRPr="00866233">
        <w:t>You are only allowed to use the following electronic devices during your test:</w:t>
      </w:r>
    </w:p>
    <w:p w14:paraId="463CDBEF" w14:textId="6A6B2FEB" w:rsidR="00866233" w:rsidRPr="00866233" w:rsidRDefault="00866233" w:rsidP="001753F5">
      <w:pPr>
        <w:pStyle w:val="ListParagraph"/>
        <w:numPr>
          <w:ilvl w:val="0"/>
          <w:numId w:val="8"/>
        </w:numPr>
      </w:pPr>
      <w:r w:rsidRPr="00866233">
        <w:t>One laptop or computer on which you will access the test and input your responses within the test pla</w:t>
      </w:r>
      <w:r>
        <w:t>tform</w:t>
      </w:r>
    </w:p>
    <w:p w14:paraId="27CE33AC" w14:textId="77777777" w:rsidR="00866233" w:rsidRPr="00866233" w:rsidRDefault="00866233" w:rsidP="001753F5">
      <w:pPr>
        <w:pStyle w:val="ListParagraph"/>
        <w:numPr>
          <w:ilvl w:val="0"/>
          <w:numId w:val="8"/>
        </w:numPr>
      </w:pPr>
      <w:r w:rsidRPr="00866233">
        <w:t>One mobile phone or tablet which will be used as a second camera.</w:t>
      </w:r>
    </w:p>
    <w:p w14:paraId="2CA10AC7" w14:textId="77777777" w:rsidR="00866233" w:rsidRPr="00866233" w:rsidRDefault="00866233" w:rsidP="00866233">
      <w:r w:rsidRPr="00866233">
        <w:t>See section: ‘Equipment &amp; system requirements’ above.</w:t>
      </w:r>
    </w:p>
    <w:p w14:paraId="31861BB3" w14:textId="521E6678" w:rsidR="00866233" w:rsidRPr="00866233" w:rsidRDefault="00866233" w:rsidP="00866233">
      <w:r w:rsidRPr="00866233">
        <w:t xml:space="preserve">You are not allowed to access the internet apart from taking the </w:t>
      </w:r>
      <w:proofErr w:type="gramStart"/>
      <w:r w:rsidRPr="00866233">
        <w:t>test, or</w:t>
      </w:r>
      <w:proofErr w:type="gramEnd"/>
      <w:r w:rsidRPr="00866233">
        <w:t xml:space="preserve"> use any electronic devices apart from those used in taking the test. You must not use any communication and recording functions of devices used for your test during the test session.</w:t>
      </w:r>
    </w:p>
    <w:p w14:paraId="3BB34B31" w14:textId="77777777" w:rsidR="00866233" w:rsidRDefault="00866233" w:rsidP="00866233">
      <w:r w:rsidRPr="00866233">
        <w:lastRenderedPageBreak/>
        <w:t>No machine translation or use of artificial intelligence is allowed.</w:t>
      </w:r>
    </w:p>
    <w:p w14:paraId="0BE1B23F" w14:textId="7578F09A" w:rsidR="00AB6835" w:rsidRDefault="00AB6835" w:rsidP="00866233">
      <w:pPr>
        <w:pStyle w:val="Heading3"/>
      </w:pPr>
      <w:bookmarkStart w:id="19" w:name="_Toc157412632"/>
      <w:r>
        <w:t>Confidentiality</w:t>
      </w:r>
      <w:bookmarkEnd w:id="19"/>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792EF65F" w14:textId="77777777" w:rsidR="008C71BA" w:rsidRDefault="008C71BA" w:rsidP="00B76EAE"/>
    <w:p w14:paraId="00DB63C7" w14:textId="212181E1" w:rsidR="00B76EAE" w:rsidRDefault="00B76EAE" w:rsidP="008C71BA">
      <w:pPr>
        <w:pStyle w:val="Heading2"/>
      </w:pPr>
      <w:bookmarkStart w:id="20" w:name="_Toc157412633"/>
      <w:r>
        <w:t>On test day</w:t>
      </w:r>
      <w:bookmarkEnd w:id="20"/>
    </w:p>
    <w:p w14:paraId="173F648F" w14:textId="468C5BAD" w:rsidR="004E0AA4" w:rsidRDefault="004E0AA4" w:rsidP="004E0AA4">
      <w:r>
        <w:t>You will follow instructions received via email to begin your test on NAATI’s online testing platform. Please ensure you use the same equipment as you used to complete your system check.</w:t>
      </w:r>
    </w:p>
    <w:p w14:paraId="32056338" w14:textId="779E34C5" w:rsidR="00B76EAE" w:rsidRPr="003E007F" w:rsidRDefault="00B76EAE" w:rsidP="00B76EAE">
      <w:pPr>
        <w:rPr>
          <w:b/>
          <w:bCs/>
        </w:rPr>
      </w:pPr>
      <w:r w:rsidRPr="003E007F">
        <w:rPr>
          <w:b/>
          <w:bCs/>
        </w:rPr>
        <w:t>Watch the video for instructions on how to set up on test day.</w:t>
      </w:r>
      <w:r w:rsidR="004E0AA4" w:rsidRPr="003E007F">
        <w:rPr>
          <w:b/>
          <w:bCs/>
        </w:rPr>
        <w:t xml:space="preserve"> </w:t>
      </w:r>
      <w:r w:rsidRPr="003E007F">
        <w:rPr>
          <w:b/>
          <w:bCs/>
        </w:rPr>
        <w:t xml:space="preserve">&lt; </w:t>
      </w:r>
      <w:hyperlink r:id="rId18" w:history="1">
        <w:r w:rsidR="005A7CBE" w:rsidRPr="003E007F">
          <w:rPr>
            <w:rStyle w:val="Hyperlink"/>
            <w:b/>
            <w:bCs/>
          </w:rPr>
          <w:t>https://youtu.be/Y-ze7CTMsBY</w:t>
        </w:r>
      </w:hyperlink>
      <w:r w:rsidR="005A7CBE" w:rsidRPr="003E007F">
        <w:rPr>
          <w:b/>
          <w:bCs/>
        </w:rPr>
        <w:t xml:space="preserve"> </w:t>
      </w:r>
      <w:r w:rsidRPr="003E007F">
        <w:rPr>
          <w:b/>
          <w:bCs/>
        </w:rPr>
        <w:t xml:space="preserve">&gt;  </w:t>
      </w:r>
    </w:p>
    <w:p w14:paraId="30B83F6B" w14:textId="77777777" w:rsidR="005A7CBE" w:rsidRDefault="005A7CBE" w:rsidP="005A7CBE">
      <w:r>
        <w:t>The test must be completed in a location that is free of distractions, background noise and other people. The test location will be checked at the start of the test. </w:t>
      </w:r>
    </w:p>
    <w:p w14:paraId="2765C7AA" w14:textId="77777777" w:rsidR="005A7CBE" w:rsidRDefault="005A7CBE" w:rsidP="005A7CBE">
      <w:r>
        <w:t>You will need to provide proof of your identity by showing your identity document (passport or Australian driver’s licence) to the camera when asked, prior to beginning your test. </w:t>
      </w:r>
    </w:p>
    <w:p w14:paraId="079DE7A1" w14:textId="1B653260" w:rsidR="005A7CBE" w:rsidRDefault="005A7CBE" w:rsidP="00B76EAE">
      <w:r>
        <w:t xml:space="preserve">The test will be audio and video-recorded for identity verification, </w:t>
      </w:r>
      <w:r w:rsidR="003E007F">
        <w:t>assessment,</w:t>
      </w:r>
      <w:r>
        <w:t xml:space="preserve"> and auditing purposes.</w:t>
      </w:r>
    </w:p>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1" w:name="_Toc157412634"/>
      <w:r>
        <w:lastRenderedPageBreak/>
        <w:t>Test overview</w:t>
      </w:r>
      <w:bookmarkEnd w:id="21"/>
    </w:p>
    <w:p w14:paraId="38EADA39" w14:textId="77777777" w:rsidR="00D82A44" w:rsidRDefault="00D82A44" w:rsidP="009B42AB">
      <w:pPr>
        <w:pStyle w:val="Heading2"/>
      </w:pPr>
      <w:bookmarkStart w:id="22" w:name="_Toc157412635"/>
      <w:r>
        <w:t>Test description</w:t>
      </w:r>
      <w:bookmarkEnd w:id="22"/>
    </w:p>
    <w:p w14:paraId="6C8DDEB6" w14:textId="77777777" w:rsidR="004E6A4A" w:rsidRPr="004E6A4A" w:rsidRDefault="004E6A4A" w:rsidP="004E6A4A">
      <w:pPr>
        <w:rPr>
          <w:lang w:eastAsia="en-GB"/>
        </w:rPr>
      </w:pPr>
      <w:r w:rsidRPr="004E6A4A">
        <w:rPr>
          <w:lang w:eastAsia="en-GB"/>
        </w:rPr>
        <w:t>The Interpreting Test component of the Certified Specialist Legal Interpreter Test consists of four</w:t>
      </w:r>
      <w:r w:rsidRPr="004E6A4A">
        <w:rPr>
          <w:rFonts w:ascii="Arial" w:hAnsi="Arial" w:cs="Arial"/>
          <w:lang w:eastAsia="en-GB"/>
        </w:rPr>
        <w:t> </w:t>
      </w:r>
      <w:r w:rsidRPr="004E6A4A">
        <w:rPr>
          <w:b/>
          <w:bCs/>
          <w:lang w:eastAsia="en-GB"/>
        </w:rPr>
        <w:t>interpreting</w:t>
      </w:r>
      <w:r w:rsidRPr="004E6A4A">
        <w:rPr>
          <w:lang w:eastAsia="en-GB"/>
        </w:rPr>
        <w:t> tasks:</w:t>
      </w:r>
    </w:p>
    <w:p w14:paraId="19A5D518" w14:textId="77777777" w:rsidR="004E6A4A" w:rsidRPr="004E6A4A" w:rsidRDefault="004E6A4A" w:rsidP="004E6A4A">
      <w:pPr>
        <w:pStyle w:val="ListParagraph"/>
        <w:numPr>
          <w:ilvl w:val="0"/>
          <w:numId w:val="28"/>
        </w:numPr>
        <w:rPr>
          <w:lang w:eastAsia="en-GB"/>
        </w:rPr>
      </w:pPr>
      <w:r w:rsidRPr="004E6A4A">
        <w:rPr>
          <w:lang w:eastAsia="en-GB"/>
        </w:rPr>
        <w:t>One Consecutive Interpreting (English and LOTE) – Dialogic Extracts task</w:t>
      </w:r>
    </w:p>
    <w:p w14:paraId="09ECBFA1" w14:textId="77777777" w:rsidR="004E6A4A" w:rsidRPr="004E6A4A" w:rsidRDefault="004E6A4A" w:rsidP="004E6A4A">
      <w:pPr>
        <w:pStyle w:val="ListParagraph"/>
        <w:numPr>
          <w:ilvl w:val="0"/>
          <w:numId w:val="28"/>
        </w:numPr>
        <w:rPr>
          <w:lang w:eastAsia="en-GB"/>
        </w:rPr>
      </w:pPr>
      <w:r w:rsidRPr="004E6A4A">
        <w:rPr>
          <w:lang w:eastAsia="en-GB"/>
        </w:rPr>
        <w:t>One Consecutive Interpreting (English into LOTE) – Monologue task</w:t>
      </w:r>
    </w:p>
    <w:p w14:paraId="5A804905" w14:textId="77777777" w:rsidR="004E6A4A" w:rsidRPr="004E6A4A" w:rsidRDefault="004E6A4A" w:rsidP="004E6A4A">
      <w:pPr>
        <w:pStyle w:val="ListParagraph"/>
        <w:numPr>
          <w:ilvl w:val="0"/>
          <w:numId w:val="28"/>
        </w:numPr>
        <w:rPr>
          <w:lang w:eastAsia="en-GB"/>
        </w:rPr>
      </w:pPr>
      <w:r w:rsidRPr="004E6A4A">
        <w:rPr>
          <w:lang w:eastAsia="en-GB"/>
        </w:rPr>
        <w:t>One Consecutive Interpreting (LOTE into English) – Monologue task</w:t>
      </w:r>
    </w:p>
    <w:p w14:paraId="067E343D" w14:textId="77777777" w:rsidR="004E6A4A" w:rsidRPr="004E6A4A" w:rsidRDefault="004E6A4A" w:rsidP="004E6A4A">
      <w:pPr>
        <w:pStyle w:val="ListParagraph"/>
        <w:numPr>
          <w:ilvl w:val="0"/>
          <w:numId w:val="28"/>
        </w:numPr>
        <w:rPr>
          <w:lang w:eastAsia="en-GB"/>
        </w:rPr>
      </w:pPr>
      <w:r w:rsidRPr="004E6A4A">
        <w:rPr>
          <w:lang w:eastAsia="en-GB"/>
        </w:rPr>
        <w:t>One Simultaneous Interpreting (English into LOTE) – Monolingual exchange task</w:t>
      </w:r>
    </w:p>
    <w:p w14:paraId="5BF9FDAC" w14:textId="32CCA758" w:rsidR="00E620D2" w:rsidRDefault="004E6A4A" w:rsidP="003F1443">
      <w:r w:rsidRPr="004E6A4A">
        <w:rPr>
          <w:lang w:eastAsia="en-GB"/>
        </w:rPr>
        <w:t>Each Certified Specialist Legal Interpreter test is bidirectional i.e. there are tasks into both English and LOTE. The Dialogic Extracts task has extracts in both English and LOTE; however, each Monologue and Monolingual exchange task is in a single language direction.</w:t>
      </w:r>
      <w:r w:rsidR="003F1443">
        <w:br/>
      </w:r>
    </w:p>
    <w:p w14:paraId="01CF8D49" w14:textId="7A71F6F0" w:rsidR="00D82A44" w:rsidRDefault="00D82A44" w:rsidP="009B42AB">
      <w:pPr>
        <w:pStyle w:val="Heading2"/>
      </w:pPr>
      <w:bookmarkStart w:id="23" w:name="_Toc157412636"/>
      <w:r>
        <w:t xml:space="preserve">Domains &amp; </w:t>
      </w:r>
      <w:r w:rsidR="007A7212">
        <w:t>situations</w:t>
      </w:r>
      <w:bookmarkEnd w:id="23"/>
    </w:p>
    <w:p w14:paraId="32D66864" w14:textId="1F6A1CDE" w:rsidR="004C550D" w:rsidRDefault="007A7212" w:rsidP="007A7212">
      <w:pPr>
        <w:rPr>
          <w:shd w:val="clear" w:color="auto" w:fill="FFFFFF"/>
        </w:rPr>
      </w:pPr>
      <w:r>
        <w:t>The tasks deal with high level interactions between specialists; or between specialists and well-informed lay speakers, in different areas of the legal domain, including different jurisdictions (e.g. NSW, Victoria, Federal) and different levels of the legal system (local, state and federal; courts and tribunals), primarily but not exclusively in the court.</w:t>
      </w:r>
      <w:r w:rsidR="003F1443">
        <w:rPr>
          <w:shd w:val="clear" w:color="auto" w:fill="FFFFFF"/>
        </w:rPr>
        <w:br/>
      </w:r>
    </w:p>
    <w:p w14:paraId="4D46A89D" w14:textId="20858D26" w:rsidR="00D82A44" w:rsidRDefault="00D82A44" w:rsidP="009B42AB">
      <w:pPr>
        <w:pStyle w:val="Heading2"/>
      </w:pPr>
      <w:bookmarkStart w:id="24" w:name="_Toc157412637"/>
      <w:r>
        <w:t>Duration</w:t>
      </w:r>
      <w:bookmarkEnd w:id="24"/>
    </w:p>
    <w:p w14:paraId="5540E38F" w14:textId="286CDAA7" w:rsidR="007A7212" w:rsidRDefault="007A7212" w:rsidP="007A7212">
      <w:pPr>
        <w:rPr>
          <w:lang w:eastAsia="en-GB"/>
        </w:rPr>
      </w:pPr>
      <w:r>
        <w:t>Each</w:t>
      </w:r>
      <w:r>
        <w:rPr>
          <w:rFonts w:ascii="Arial" w:hAnsi="Arial" w:cs="Arial"/>
        </w:rPr>
        <w:t> </w:t>
      </w:r>
      <w:r>
        <w:t>task should take no more than 15 minutes to complete. The test must be completed within 1 hour, and you will have an extra 15 minutes to set up your device and read the initial instructions.</w:t>
      </w:r>
    </w:p>
    <w:p w14:paraId="3566D26C" w14:textId="77777777" w:rsidR="007A7212" w:rsidRDefault="007A7212" w:rsidP="007A7212">
      <w:r>
        <w:t>The start time is flexible. You may start your test at any point within 2 hours of the start time listed in your confirmation email (note: you may not start earlier than the start time). </w:t>
      </w:r>
    </w:p>
    <w:p w14:paraId="44A33B2C" w14:textId="77777777" w:rsidR="007A7212" w:rsidRDefault="007A7212" w:rsidP="007A7212">
      <w:r>
        <w:t>Once your test starts, the test must be completed within 1 hour. You will not receive additional time for reading or toilet breaks. </w:t>
      </w:r>
    </w:p>
    <w:p w14:paraId="4521DAD4" w14:textId="730D06F7" w:rsidR="007A7212" w:rsidRDefault="007A7212" w:rsidP="007A7212">
      <w:r>
        <w:t>Follow the instructions on the testing platform to complete the test. You will need to click ‘Start’ to start the monologues and click ‘Finish task’ at the end of each task. </w:t>
      </w:r>
      <w:r>
        <w:br/>
      </w:r>
    </w:p>
    <w:p w14:paraId="39E0EAFB" w14:textId="77777777" w:rsidR="004C550D" w:rsidRDefault="004C550D" w:rsidP="004C550D">
      <w:pPr>
        <w:pStyle w:val="Heading2"/>
        <w:rPr>
          <w:lang w:eastAsia="en-GB"/>
        </w:rPr>
      </w:pPr>
      <w:bookmarkStart w:id="25" w:name="_Toc157412638"/>
      <w:r>
        <w:t>Test supervision &amp; support from NAATI</w:t>
      </w:r>
      <w:bookmarkEnd w:id="25"/>
    </w:p>
    <w:p w14:paraId="471283DF" w14:textId="1D2B5A32" w:rsidR="000F6906" w:rsidRDefault="000F6906" w:rsidP="000F6906">
      <w:r>
        <w:t xml:space="preserve">The test will be audio and video-recorded for identity verification, assessment and auditing purposes. </w:t>
      </w:r>
    </w:p>
    <w:p w14:paraId="657C22D8" w14:textId="0AA051D2" w:rsidR="004C550D" w:rsidRDefault="000F6906" w:rsidP="000F6906">
      <w:pPr>
        <w:rPr>
          <w:rFonts w:eastAsia="Calibri" w:cs="Calibri"/>
          <w:b/>
          <w:color w:val="002D5D" w:themeColor="accent2"/>
          <w:sz w:val="44"/>
          <w:szCs w:val="36"/>
          <w:u w:color="009999"/>
          <w:bdr w:val="nil"/>
        </w:rPr>
      </w:pPr>
      <w:r>
        <w:t>On your test day, NAATI’s Digital Testing team will be available via live chat during your test to assist with any technical issues</w:t>
      </w:r>
      <w:r w:rsidR="00A10591">
        <w:t xml:space="preserve"> </w:t>
      </w:r>
      <w:r>
        <w:t xml:space="preserve">or you can get help by emailing </w:t>
      </w:r>
      <w:hyperlink r:id="rId19" w:history="1">
        <w:r w:rsidRPr="00BA0DFA">
          <w:rPr>
            <w:rStyle w:val="Hyperlink"/>
          </w:rPr>
          <w:t>onlinetesting@naati.com.au</w:t>
        </w:r>
      </w:hyperlink>
      <w:r>
        <w:t xml:space="preserve"> </w:t>
      </w:r>
    </w:p>
    <w:p w14:paraId="0C816CAF" w14:textId="77777777" w:rsidR="000F6906" w:rsidRDefault="000F6906">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0313D857" w14:textId="1E2F028C" w:rsidR="00CA5C5E" w:rsidRDefault="00CA5C5E" w:rsidP="009B42AB">
      <w:pPr>
        <w:pStyle w:val="Heading1"/>
      </w:pPr>
      <w:bookmarkStart w:id="26" w:name="_Toc157412639"/>
      <w:r w:rsidRPr="00CA5C5E">
        <w:lastRenderedPageBreak/>
        <w:t>Sitting the test</w:t>
      </w:r>
      <w:bookmarkEnd w:id="26"/>
    </w:p>
    <w:p w14:paraId="775A0FF3" w14:textId="77777777" w:rsidR="005328F4" w:rsidRDefault="005328F4" w:rsidP="005328F4">
      <w:pPr>
        <w:pStyle w:val="Heading2"/>
      </w:pPr>
      <w:bookmarkStart w:id="27" w:name="_Toc157412640"/>
      <w:r>
        <w:t>One Consecutive Interpreting (English and LOTE) – Dialogic Extracts Task</w:t>
      </w:r>
      <w:bookmarkEnd w:id="27"/>
    </w:p>
    <w:p w14:paraId="1BA64B59" w14:textId="77777777" w:rsidR="005328F4" w:rsidRDefault="005328F4" w:rsidP="005328F4">
      <w:pPr>
        <w:rPr>
          <w:lang w:eastAsia="en-GB"/>
        </w:rPr>
      </w:pPr>
      <w:r>
        <w:t xml:space="preserve">For the consecutive interpreting Dialogic Extracts task, you will interpret a series of 5 question and answer pairs from a cross-examination delivered from an audio recording. You will interpret each English question and LOTE answer one by one using the consecutive mode. </w:t>
      </w:r>
      <w:proofErr w:type="gramStart"/>
      <w:r>
        <w:t>All of</w:t>
      </w:r>
      <w:proofErr w:type="gramEnd"/>
      <w:r>
        <w:t xml:space="preserve"> the pairs will come from the same proceedings but may not be continuous or sequential. The extracts will range from a single sentence to a paragraph. In total they will be about 300 words.</w:t>
      </w:r>
    </w:p>
    <w:p w14:paraId="55A5528C" w14:textId="77777777" w:rsidR="005328F4" w:rsidRDefault="005328F4" w:rsidP="005328F4">
      <w:r>
        <w:t>One week prior to the test you will receive the interpreting brief for the Dialogic Extracts task so that you can prepare. On the day of your test, you will not have any preparation time for this task. </w:t>
      </w:r>
    </w:p>
    <w:p w14:paraId="425CAE0F" w14:textId="77777777" w:rsidR="005328F4" w:rsidRDefault="005328F4" w:rsidP="005328F4">
      <w:r>
        <w:t>Follow the instructions on the testing platform to complete the test.</w:t>
      </w:r>
    </w:p>
    <w:p w14:paraId="788E502F" w14:textId="77777777" w:rsidR="005328F4" w:rsidRDefault="005328F4" w:rsidP="005328F4">
      <w:r>
        <w:t>Before the task begins, the interpreting brief will be played. The dialogic extracts that you need to interpret will begin on the next page. You will begin interpreting no more than 5 to 10 seconds after each extract has been played. You will hear a chime sound indicating that you can start interpreting. You cannot ask for any clarifications, repeats or pauses of the recording.</w:t>
      </w:r>
    </w:p>
    <w:p w14:paraId="06A71A02" w14:textId="77777777" w:rsidR="005328F4" w:rsidRDefault="005328F4" w:rsidP="005328F4">
      <w:r>
        <w:t>You</w:t>
      </w:r>
      <w:r>
        <w:rPr>
          <w:rFonts w:ascii="Arial" w:hAnsi="Arial" w:cs="Arial"/>
        </w:rPr>
        <w:t> </w:t>
      </w:r>
      <w:r>
        <w:t>are required to complete interpreting all the extracts within 15 minutes after the task begins.</w:t>
      </w:r>
    </w:p>
    <w:p w14:paraId="3C03E398" w14:textId="77777777" w:rsidR="00EB49DF" w:rsidRPr="00EB49DF" w:rsidRDefault="004F5186" w:rsidP="00EB49DF">
      <w:pPr>
        <w:pStyle w:val="Heading2"/>
        <w:rPr>
          <w:lang w:eastAsia="en-GB"/>
        </w:rPr>
      </w:pPr>
      <w:r>
        <w:br/>
      </w:r>
      <w:bookmarkStart w:id="28" w:name="_Toc157412641"/>
      <w:r w:rsidR="00EB49DF" w:rsidRPr="00EB49DF">
        <w:rPr>
          <w:lang w:eastAsia="en-GB"/>
        </w:rPr>
        <w:t>One Consecutive Interpreting (English into LOTE) – Monologue Task</w:t>
      </w:r>
      <w:bookmarkEnd w:id="28"/>
    </w:p>
    <w:p w14:paraId="7C3F09AB" w14:textId="77777777" w:rsidR="00EB49DF" w:rsidRPr="00EB49DF" w:rsidRDefault="00EB49DF" w:rsidP="00EB49DF">
      <w:pPr>
        <w:rPr>
          <w:lang w:eastAsia="en-GB"/>
        </w:rPr>
      </w:pPr>
      <w:r w:rsidRPr="00EB49DF">
        <w:rPr>
          <w:lang w:eastAsia="en-GB"/>
        </w:rPr>
        <w:t>For the consecutive interpreting monologue task, you will use consecutive mode to interpret a 3-part monologue from English into LOTE delivered from an audio recording. The monologue is about 500 words long, and each segment will be no more than 200 words.</w:t>
      </w:r>
    </w:p>
    <w:p w14:paraId="1962E1F4" w14:textId="77777777" w:rsidR="00EB49DF" w:rsidRPr="00EB49DF" w:rsidRDefault="00EB49DF" w:rsidP="00EB49DF">
      <w:pPr>
        <w:rPr>
          <w:lang w:eastAsia="en-GB"/>
        </w:rPr>
      </w:pPr>
      <w:r w:rsidRPr="00EB49DF">
        <w:rPr>
          <w:lang w:eastAsia="en-GB"/>
        </w:rPr>
        <w:t>One week prior to the test you will receive the interpreting brief for the consecutive monologue task so that you can prepare. Twenty-four (24) hours before the test you will receive a Case Summary Sheet with details on the case, involved entities, legislation and other relevant information. On the day of your test, you will not have any preparation time for this task. </w:t>
      </w:r>
    </w:p>
    <w:p w14:paraId="018318A6" w14:textId="77777777" w:rsidR="00EB49DF" w:rsidRPr="00EB49DF" w:rsidRDefault="00EB49DF" w:rsidP="00EB49DF">
      <w:pPr>
        <w:rPr>
          <w:lang w:eastAsia="en-GB"/>
        </w:rPr>
      </w:pPr>
      <w:r w:rsidRPr="00EB49DF">
        <w:rPr>
          <w:lang w:eastAsia="en-GB"/>
        </w:rPr>
        <w:t>Follow the instructions on the testing platform to complete the test.</w:t>
      </w:r>
    </w:p>
    <w:p w14:paraId="1D5544F7" w14:textId="77777777" w:rsidR="00EB49DF" w:rsidRPr="00EB49DF" w:rsidRDefault="00EB49DF" w:rsidP="00EB49DF">
      <w:pPr>
        <w:rPr>
          <w:lang w:eastAsia="en-GB"/>
        </w:rPr>
      </w:pPr>
      <w:r w:rsidRPr="00EB49DF">
        <w:rPr>
          <w:lang w:eastAsia="en-GB"/>
        </w:rPr>
        <w:t>Before the task begins, the interpreting brief will be played. The monologue that you need to interpret will begin on the next page. The Case Summary Sheet will be displayed on the screen, and you will begin interpreting no more than 5 to 10 seconds after each of the three segments has been played. You will hear a chime sound indicating that you can start interpreting. You cannot ask for any clarifications, repeats or pauses of the recording.</w:t>
      </w:r>
    </w:p>
    <w:p w14:paraId="6B437518" w14:textId="77777777" w:rsidR="00EB49DF" w:rsidRDefault="00EB49DF" w:rsidP="00EB49DF">
      <w:pPr>
        <w:rPr>
          <w:lang w:eastAsia="en-GB"/>
        </w:rPr>
      </w:pPr>
      <w:r w:rsidRPr="00EB49DF">
        <w:rPr>
          <w:lang w:eastAsia="en-GB"/>
        </w:rPr>
        <w:t>You are required to complete interpreting all three segments within 15 minutes after the monologue begins. </w:t>
      </w:r>
    </w:p>
    <w:p w14:paraId="62BC9CAD" w14:textId="77777777" w:rsidR="000033AC" w:rsidRDefault="000033AC" w:rsidP="00EB49DF">
      <w:pPr>
        <w:rPr>
          <w:lang w:eastAsia="en-GB"/>
        </w:rPr>
      </w:pPr>
    </w:p>
    <w:p w14:paraId="27F0BFCF" w14:textId="77777777" w:rsidR="000033AC" w:rsidRPr="000033AC" w:rsidRDefault="000033AC" w:rsidP="000033AC">
      <w:pPr>
        <w:pStyle w:val="Heading2"/>
        <w:rPr>
          <w:lang w:eastAsia="en-GB"/>
        </w:rPr>
      </w:pPr>
      <w:bookmarkStart w:id="29" w:name="_Toc157412642"/>
      <w:r w:rsidRPr="000033AC">
        <w:rPr>
          <w:lang w:eastAsia="en-GB"/>
        </w:rPr>
        <w:t>One Consecutive Interpreting (LOTE into English) – Monologue Task</w:t>
      </w:r>
      <w:bookmarkEnd w:id="29"/>
    </w:p>
    <w:p w14:paraId="59FB391F" w14:textId="77777777" w:rsidR="000033AC" w:rsidRPr="000033AC" w:rsidRDefault="000033AC" w:rsidP="000033AC">
      <w:pPr>
        <w:rPr>
          <w:lang w:eastAsia="en-GB"/>
        </w:rPr>
      </w:pPr>
      <w:r w:rsidRPr="000033AC">
        <w:rPr>
          <w:lang w:eastAsia="en-GB"/>
        </w:rPr>
        <w:t>For the consecutive interpreting monologue task, you will use consecutive mode to interpret a 3-part monologue from LOTE into English delivered from an audio recording. The monologue is about 500 words (English equivalent) long, and each segment will be no more than 200 words.</w:t>
      </w:r>
    </w:p>
    <w:p w14:paraId="15CB3AB3" w14:textId="77777777" w:rsidR="000033AC" w:rsidRPr="000033AC" w:rsidRDefault="000033AC" w:rsidP="000033AC">
      <w:pPr>
        <w:rPr>
          <w:lang w:eastAsia="en-GB"/>
        </w:rPr>
      </w:pPr>
      <w:r w:rsidRPr="000033AC">
        <w:rPr>
          <w:lang w:eastAsia="en-GB"/>
        </w:rPr>
        <w:lastRenderedPageBreak/>
        <w:t>One week prior to the test you will receive the interpreting brief for the consecutive monologue task so that you can prepare. On the day of your test, you will not have any preparation time for this task. </w:t>
      </w:r>
    </w:p>
    <w:p w14:paraId="30978FBD" w14:textId="77777777" w:rsidR="000033AC" w:rsidRDefault="000033AC" w:rsidP="000033AC">
      <w:pPr>
        <w:rPr>
          <w:lang w:eastAsia="en-GB"/>
        </w:rPr>
      </w:pPr>
      <w:r w:rsidRPr="000033AC">
        <w:rPr>
          <w:lang w:eastAsia="en-GB"/>
        </w:rPr>
        <w:t>Follow the instructions on the testing platform to complete the test. You are required to complete interpreting all three segments within 15 minutes after the monologue begins. </w:t>
      </w:r>
    </w:p>
    <w:p w14:paraId="43A482CC" w14:textId="77777777" w:rsidR="000033AC" w:rsidRDefault="000033AC" w:rsidP="000033AC">
      <w:pPr>
        <w:rPr>
          <w:lang w:eastAsia="en-GB"/>
        </w:rPr>
      </w:pPr>
    </w:p>
    <w:p w14:paraId="542ED364" w14:textId="77777777" w:rsidR="000033AC" w:rsidRPr="000033AC" w:rsidRDefault="000033AC" w:rsidP="000033AC">
      <w:pPr>
        <w:pStyle w:val="Heading2"/>
        <w:rPr>
          <w:lang w:eastAsia="en-GB"/>
        </w:rPr>
      </w:pPr>
      <w:bookmarkStart w:id="30" w:name="_Toc157412643"/>
      <w:r w:rsidRPr="000033AC">
        <w:rPr>
          <w:lang w:eastAsia="en-GB"/>
        </w:rPr>
        <w:t>One Simultaneous Interpreting (English into LOTE) – Monolingual Exchange Task</w:t>
      </w:r>
      <w:bookmarkEnd w:id="30"/>
    </w:p>
    <w:p w14:paraId="237095BF" w14:textId="77777777" w:rsidR="000033AC" w:rsidRPr="000033AC" w:rsidRDefault="000033AC" w:rsidP="000033AC">
      <w:pPr>
        <w:rPr>
          <w:lang w:eastAsia="en-GB"/>
        </w:rPr>
      </w:pPr>
      <w:r w:rsidRPr="000033AC">
        <w:rPr>
          <w:lang w:eastAsia="en-GB"/>
        </w:rPr>
        <w:t>For the simultaneous interpreting monolingual exchange task, you will use simultaneous (chuchotage) mode to interpret an exchange between three English speakers into LOTE for a third party. The exchange will be delivered from an audio recording. You do not need to whisper. The monologue is about 800 words long.</w:t>
      </w:r>
    </w:p>
    <w:p w14:paraId="312D81E0" w14:textId="77777777" w:rsidR="000033AC" w:rsidRPr="000033AC" w:rsidRDefault="000033AC" w:rsidP="000033AC">
      <w:pPr>
        <w:rPr>
          <w:lang w:eastAsia="en-GB"/>
        </w:rPr>
      </w:pPr>
      <w:r w:rsidRPr="000033AC">
        <w:rPr>
          <w:lang w:eastAsia="en-GB"/>
        </w:rPr>
        <w:t>One week prior to the test you will receive the interpreting brief for the simultaneous chuchotage task so that you can prepare. On the day of your test, you will not have any preparation time for this task. </w:t>
      </w:r>
    </w:p>
    <w:p w14:paraId="39DC3EC6" w14:textId="77777777" w:rsidR="000033AC" w:rsidRPr="000033AC" w:rsidRDefault="000033AC" w:rsidP="000033AC">
      <w:pPr>
        <w:rPr>
          <w:lang w:eastAsia="en-GB"/>
        </w:rPr>
      </w:pPr>
      <w:r w:rsidRPr="000033AC">
        <w:rPr>
          <w:lang w:eastAsia="en-GB"/>
        </w:rPr>
        <w:t>Before the task begins, the interpreting brief will be played. The monolingual exchange that you need to interpret will begin on the next page. You will begin interpreting as soon as possible after the monologue begins and continue to interpret for the duration of the monologue. You cannot ask for any clarifications, repeats or pauses of the recording.</w:t>
      </w:r>
    </w:p>
    <w:p w14:paraId="3AE29BE4" w14:textId="638B5F52" w:rsidR="00621757" w:rsidRPr="004F5186" w:rsidRDefault="000033AC" w:rsidP="00EB49DF">
      <w:r w:rsidRPr="000033AC">
        <w:rPr>
          <w:lang w:eastAsia="en-GB"/>
        </w:rPr>
        <w:t>You are required to complete interpreting within 30 seconds after the end of the monolingual exchange. </w:t>
      </w:r>
    </w:p>
    <w:p w14:paraId="39F0E2F4" w14:textId="1725E379" w:rsidR="00B32B82" w:rsidRDefault="00B32B82" w:rsidP="009B42AB">
      <w:pPr>
        <w:pStyle w:val="Heading1"/>
      </w:pPr>
      <w:bookmarkStart w:id="31" w:name="_Toc157412644"/>
      <w:r>
        <w:t>Assessment &amp; results</w:t>
      </w:r>
      <w:bookmarkEnd w:id="31"/>
    </w:p>
    <w:p w14:paraId="4AD9BA2D" w14:textId="77777777" w:rsidR="00EE6CE3" w:rsidRDefault="00EE6CE3" w:rsidP="009B42AB">
      <w:pPr>
        <w:pStyle w:val="Heading2"/>
      </w:pPr>
      <w:bookmarkStart w:id="32" w:name="_Toc157412645"/>
      <w:r>
        <w:t>Assessment</w:t>
      </w:r>
      <w:bookmarkEnd w:id="32"/>
    </w:p>
    <w:p w14:paraId="7F4BB10A" w14:textId="77777777" w:rsidR="00EF3B19" w:rsidRPr="00EF3B19" w:rsidRDefault="00EF3B19" w:rsidP="00EF3B19">
      <w:pPr>
        <w:rPr>
          <w:rFonts w:ascii="Calibri" w:hAnsi="Calibri" w:cs="Calibri"/>
          <w:lang w:eastAsia="en-GB"/>
        </w:rPr>
      </w:pPr>
      <w:r w:rsidRPr="00EF3B19">
        <w:rPr>
          <w:rFonts w:ascii="Calibri" w:hAnsi="Calibri" w:cs="Calibri"/>
        </w:rPr>
        <w:t>To sit the Interpreting Test, you must have already passed the Knowledge Test.</w:t>
      </w:r>
    </w:p>
    <w:p w14:paraId="15D3D528" w14:textId="77777777" w:rsidR="00EF3B19" w:rsidRPr="00EF3B19" w:rsidRDefault="00EF3B19" w:rsidP="00EF3B19">
      <w:pPr>
        <w:rPr>
          <w:rFonts w:ascii="Calibri" w:hAnsi="Calibri" w:cs="Calibri"/>
        </w:rPr>
      </w:pPr>
      <w:r w:rsidRPr="00EF3B19">
        <w:rPr>
          <w:rFonts w:ascii="Calibri" w:hAnsi="Calibri" w:cs="Calibr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as outlined below.</w:t>
      </w:r>
    </w:p>
    <w:p w14:paraId="7AA5110E" w14:textId="77777777" w:rsidR="00EF3B19" w:rsidRPr="00EF3B19" w:rsidRDefault="00EF3B19" w:rsidP="00EF3B19">
      <w:pPr>
        <w:rPr>
          <w:rFonts w:ascii="Calibri" w:hAnsi="Calibri" w:cs="Calibri"/>
        </w:rPr>
      </w:pPr>
      <w:r w:rsidRPr="00EF3B19">
        <w:rPr>
          <w:rFonts w:ascii="Calibri" w:hAnsi="Calibri" w:cs="Calibri"/>
        </w:rPr>
        <w:t>For the </w:t>
      </w:r>
      <w:r w:rsidRPr="00EF3B19">
        <w:rPr>
          <w:rStyle w:val="Strong"/>
          <w:rFonts w:ascii="Calibri" w:eastAsia="Calibri" w:hAnsi="Calibri" w:cs="Calibri"/>
          <w:color w:val="000000"/>
        </w:rPr>
        <w:t>Consecutive Interpreting – Dialogic Extracts</w:t>
      </w:r>
      <w:r w:rsidRPr="00EF3B19">
        <w:rPr>
          <w:rFonts w:ascii="Calibri" w:hAnsi="Calibri" w:cs="Calibri"/>
        </w:rPr>
        <w:t> task, NAATI examiners will assess your: </w:t>
      </w:r>
    </w:p>
    <w:p w14:paraId="298C48C3" w14:textId="1DA233DC" w:rsidR="00EF3B19" w:rsidRPr="00A123B7" w:rsidRDefault="00EF3B19" w:rsidP="00A123B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A123B7">
        <w:rPr>
          <w:b/>
          <w:bCs/>
        </w:rPr>
        <w:t>Transfer competency</w:t>
      </w:r>
      <w:r w:rsidRPr="00A123B7">
        <w:t>: Meaning transfer skill, and </w:t>
      </w:r>
      <w:r w:rsidR="009831AA">
        <w:t>Delivery</w:t>
      </w:r>
      <w:r w:rsidRPr="00A123B7">
        <w:t xml:space="preserve"> skill; and</w:t>
      </w:r>
    </w:p>
    <w:p w14:paraId="05D0324A" w14:textId="77777777" w:rsidR="00EF3B19" w:rsidRPr="00A123B7" w:rsidRDefault="00EF3B19" w:rsidP="00A123B7">
      <w:pPr>
        <w:pStyle w:val="ListParagraph"/>
        <w:numPr>
          <w:ilvl w:val="0"/>
          <w:numId w:val="2"/>
        </w:numPr>
        <w:tabs>
          <w:tab w:val="clear" w:pos="284"/>
          <w:tab w:val="clear" w:pos="567"/>
          <w:tab w:val="clear" w:pos="851"/>
          <w:tab w:val="clear" w:pos="1134"/>
          <w:tab w:val="clear" w:pos="1418"/>
          <w:tab w:val="clear" w:pos="1701"/>
          <w:tab w:val="clear" w:pos="1985"/>
        </w:tabs>
        <w:spacing w:before="0" w:after="160" w:line="259" w:lineRule="auto"/>
      </w:pPr>
      <w:r w:rsidRPr="00A123B7">
        <w:rPr>
          <w:b/>
          <w:bCs/>
        </w:rPr>
        <w:t>Language competency</w:t>
      </w:r>
      <w:r w:rsidRPr="00A123B7">
        <w:t>: Language proficiency enabling meaning transfer into the target language (both English proficiency and LOTE proficiency)</w:t>
      </w:r>
    </w:p>
    <w:p w14:paraId="1F26055F" w14:textId="77777777" w:rsidR="00EF3B19" w:rsidRPr="00EF3B19" w:rsidRDefault="00EF3B19" w:rsidP="00EF3B19">
      <w:pPr>
        <w:rPr>
          <w:rFonts w:ascii="Calibri" w:hAnsi="Calibri" w:cs="Calibri"/>
        </w:rPr>
      </w:pPr>
      <w:r w:rsidRPr="00EF3B19">
        <w:rPr>
          <w:rFonts w:ascii="Calibri" w:hAnsi="Calibri" w:cs="Calibri"/>
        </w:rPr>
        <w:t>For the </w:t>
      </w:r>
      <w:r w:rsidRPr="00EF3B19">
        <w:rPr>
          <w:rStyle w:val="Strong"/>
          <w:rFonts w:ascii="Calibri" w:eastAsia="Calibri" w:hAnsi="Calibri" w:cs="Calibri"/>
          <w:color w:val="000000"/>
        </w:rPr>
        <w:t>Consecutive Interpreting – Monologue </w:t>
      </w:r>
      <w:r w:rsidRPr="00EF3B19">
        <w:rPr>
          <w:rFonts w:ascii="Calibri" w:hAnsi="Calibri" w:cs="Calibri"/>
        </w:rPr>
        <w:t>and </w:t>
      </w:r>
      <w:r w:rsidRPr="00EF3B19">
        <w:rPr>
          <w:rStyle w:val="Strong"/>
          <w:rFonts w:ascii="Calibri" w:eastAsia="Calibri" w:hAnsi="Calibri" w:cs="Calibri"/>
          <w:color w:val="000000"/>
        </w:rPr>
        <w:t>Simultaneous Interpreting – Monolingual Exchange</w:t>
      </w:r>
      <w:r w:rsidRPr="00EF3B19">
        <w:rPr>
          <w:rFonts w:ascii="Calibri" w:hAnsi="Calibri" w:cs="Calibri"/>
        </w:rPr>
        <w:t> tasks, NAATI examiners will assess your: </w:t>
      </w:r>
    </w:p>
    <w:p w14:paraId="10A8C1BD" w14:textId="42597227" w:rsidR="00EF3B19" w:rsidRPr="00EF3B19" w:rsidRDefault="00EF3B19" w:rsidP="00EF3B19">
      <w:pPr>
        <w:pStyle w:val="ListParagraph"/>
        <w:numPr>
          <w:ilvl w:val="0"/>
          <w:numId w:val="32"/>
        </w:numPr>
        <w:rPr>
          <w:rFonts w:ascii="Calibri" w:hAnsi="Calibri" w:cs="Calibri"/>
        </w:rPr>
      </w:pPr>
      <w:r w:rsidRPr="00EF3B19">
        <w:rPr>
          <w:rStyle w:val="Strong"/>
          <w:rFonts w:ascii="Calibri" w:eastAsia="Calibri" w:hAnsi="Calibri" w:cs="Calibri"/>
          <w:color w:val="000000"/>
        </w:rPr>
        <w:t>Transfer competency</w:t>
      </w:r>
      <w:r w:rsidRPr="00EF3B19">
        <w:rPr>
          <w:rFonts w:ascii="Calibri" w:hAnsi="Calibri" w:cs="Calibri"/>
        </w:rPr>
        <w:t>: Meaning transfer skill, Application of interpreting mode</w:t>
      </w:r>
      <w:r w:rsidR="009831AA">
        <w:rPr>
          <w:rFonts w:ascii="Calibri" w:hAnsi="Calibri" w:cs="Calibri"/>
        </w:rPr>
        <w:t>s</w:t>
      </w:r>
      <w:r w:rsidRPr="00EF3B19">
        <w:rPr>
          <w:rFonts w:ascii="Calibri" w:hAnsi="Calibri" w:cs="Calibri"/>
        </w:rPr>
        <w:t xml:space="preserve"> and </w:t>
      </w:r>
      <w:r w:rsidR="009831AA">
        <w:rPr>
          <w:rFonts w:ascii="Calibri" w:hAnsi="Calibri" w:cs="Calibri"/>
        </w:rPr>
        <w:t>Delivery</w:t>
      </w:r>
      <w:r w:rsidRPr="00EF3B19">
        <w:rPr>
          <w:rFonts w:ascii="Calibri" w:hAnsi="Calibri" w:cs="Calibri"/>
        </w:rPr>
        <w:t xml:space="preserve"> skill; and</w:t>
      </w:r>
    </w:p>
    <w:p w14:paraId="351D3A4A" w14:textId="77777777" w:rsidR="00EF3B19" w:rsidRPr="00EF3B19" w:rsidRDefault="00EF3B19" w:rsidP="00EF3B19">
      <w:pPr>
        <w:pStyle w:val="ListParagraph"/>
        <w:numPr>
          <w:ilvl w:val="0"/>
          <w:numId w:val="32"/>
        </w:numPr>
        <w:rPr>
          <w:rFonts w:ascii="Calibri" w:hAnsi="Calibri" w:cs="Calibri"/>
        </w:rPr>
      </w:pPr>
      <w:r w:rsidRPr="00EF3B19">
        <w:rPr>
          <w:rStyle w:val="Strong"/>
          <w:rFonts w:ascii="Calibri" w:eastAsia="Calibri" w:hAnsi="Calibri" w:cs="Calibri"/>
          <w:color w:val="000000"/>
        </w:rPr>
        <w:t>Language competency</w:t>
      </w:r>
      <w:r w:rsidRPr="00EF3B19">
        <w:rPr>
          <w:rFonts w:ascii="Calibri" w:hAnsi="Calibri" w:cs="Calibri"/>
        </w:rPr>
        <w:t>: Language proficiency enabling meaning transfer into the target language; and</w:t>
      </w:r>
    </w:p>
    <w:p w14:paraId="3D51FF6D" w14:textId="77777777" w:rsidR="00EF3B19" w:rsidRPr="00EF3B19" w:rsidRDefault="00EF3B19" w:rsidP="00EF3B19">
      <w:pPr>
        <w:pStyle w:val="ListParagraph"/>
        <w:numPr>
          <w:ilvl w:val="0"/>
          <w:numId w:val="32"/>
        </w:numPr>
        <w:rPr>
          <w:rFonts w:ascii="Calibri" w:hAnsi="Calibri" w:cs="Calibri"/>
        </w:rPr>
      </w:pPr>
      <w:r w:rsidRPr="00EF3B19">
        <w:rPr>
          <w:rStyle w:val="Strong"/>
          <w:rFonts w:ascii="Calibri" w:eastAsia="Calibri" w:hAnsi="Calibri" w:cs="Calibri"/>
          <w:color w:val="000000"/>
        </w:rPr>
        <w:t>Thematic competency: </w:t>
      </w:r>
      <w:r w:rsidRPr="00EF3B19">
        <w:rPr>
          <w:rFonts w:ascii="Calibri" w:hAnsi="Calibri" w:cs="Calibri"/>
        </w:rPr>
        <w:t>Subject matter specific knowledge</w:t>
      </w:r>
    </w:p>
    <w:p w14:paraId="0DC0CA93" w14:textId="37890CF2" w:rsidR="00EF3B19" w:rsidRPr="00EF3B19" w:rsidRDefault="00EF3B19" w:rsidP="00EF3B19">
      <w:pPr>
        <w:rPr>
          <w:rFonts w:ascii="Calibri" w:hAnsi="Calibri" w:cs="Calibri"/>
        </w:rPr>
      </w:pPr>
      <w:r w:rsidRPr="00EF3B19">
        <w:rPr>
          <w:rFonts w:ascii="Calibri" w:hAnsi="Calibri" w:cs="Calibri"/>
        </w:rPr>
        <w:t>Refer to our </w:t>
      </w:r>
      <w:hyperlink r:id="rId20" w:history="1">
        <w:r w:rsidRPr="00EF3B19">
          <w:rPr>
            <w:rStyle w:val="Hyperlink"/>
            <w:rFonts w:ascii="Calibri" w:eastAsia="Calibri" w:hAnsi="Calibri" w:cs="Calibri"/>
          </w:rPr>
          <w:t>language policy</w:t>
        </w:r>
      </w:hyperlink>
      <w:r w:rsidRPr="00EF3B19">
        <w:rPr>
          <w:rFonts w:ascii="Calibri" w:hAnsi="Calibri" w:cs="Calibri"/>
        </w:rPr>
        <w:t> </w:t>
      </w:r>
      <w:r>
        <w:rPr>
          <w:rFonts w:ascii="Calibri" w:hAnsi="Calibri" w:cs="Calibri"/>
        </w:rPr>
        <w:t xml:space="preserve">&lt; </w:t>
      </w:r>
      <w:hyperlink r:id="rId21" w:history="1">
        <w:r w:rsidR="004611EE" w:rsidRPr="00563D16">
          <w:rPr>
            <w:rStyle w:val="Hyperlink"/>
            <w:rFonts w:ascii="Calibri" w:hAnsi="Calibri" w:cs="Calibri"/>
          </w:rPr>
          <w:t>https://www.naati.com.au/resources/language-policy-interpreting/</w:t>
        </w:r>
      </w:hyperlink>
      <w:r w:rsidR="004611EE">
        <w:rPr>
          <w:rFonts w:ascii="Calibri" w:hAnsi="Calibri" w:cs="Calibri"/>
        </w:rPr>
        <w:t xml:space="preserve"> &gt; </w:t>
      </w:r>
      <w:r w:rsidRPr="00EF3B19">
        <w:rPr>
          <w:rFonts w:ascii="Calibri" w:hAnsi="Calibri" w:cs="Calibri"/>
        </w:rPr>
        <w:t>to understand how the examiners will assess your use of language in the test.</w:t>
      </w:r>
    </w:p>
    <w:p w14:paraId="382811F0" w14:textId="77777777" w:rsidR="00EF3B19" w:rsidRPr="00EF3B19" w:rsidRDefault="00EF3B19" w:rsidP="00EF3B19">
      <w:pPr>
        <w:rPr>
          <w:rFonts w:ascii="Calibri" w:hAnsi="Calibri" w:cs="Calibri"/>
        </w:rPr>
      </w:pPr>
      <w:r w:rsidRPr="00EF3B19">
        <w:rPr>
          <w:rFonts w:ascii="Calibri" w:hAnsi="Calibri" w:cs="Calibri"/>
        </w:rPr>
        <w:lastRenderedPageBreak/>
        <w:t>You need to achieve at least Band 2 for each criterion, and you must pass all the interpreting tasks to pass the test.</w:t>
      </w:r>
    </w:p>
    <w:p w14:paraId="7445084A" w14:textId="103C4C52" w:rsidR="00EF3B19" w:rsidRPr="00EF3B19" w:rsidRDefault="00EF3B19" w:rsidP="00EF3B19">
      <w:pPr>
        <w:rPr>
          <w:rFonts w:ascii="Calibri" w:hAnsi="Calibri" w:cs="Calibri"/>
        </w:rPr>
      </w:pPr>
      <w:r w:rsidRPr="00A123B7">
        <w:rPr>
          <w:rFonts w:ascii="Calibri" w:eastAsia="Calibri" w:hAnsi="Calibri" w:cs="Calibri"/>
        </w:rPr>
        <w:t>You can read the assessment rubrics here</w:t>
      </w:r>
      <w:r w:rsidR="004611EE">
        <w:rPr>
          <w:rFonts w:ascii="Calibri" w:hAnsi="Calibri" w:cs="Calibri"/>
        </w:rPr>
        <w:t xml:space="preserve"> &lt; </w:t>
      </w:r>
      <w:hyperlink r:id="rId22" w:history="1">
        <w:r w:rsidR="004611EE" w:rsidRPr="00563D16">
          <w:rPr>
            <w:rStyle w:val="Hyperlink"/>
            <w:rFonts w:ascii="Calibri" w:hAnsi="Calibri" w:cs="Calibri"/>
          </w:rPr>
          <w:t>https://www.naati.com.au/wp-content/uploads/2023/07/Certified-Specialist-Legal-Interpreter-Assessment-Rubrics.pdf</w:t>
        </w:r>
      </w:hyperlink>
      <w:r w:rsidR="004611EE">
        <w:rPr>
          <w:rFonts w:ascii="Calibri" w:hAnsi="Calibri" w:cs="Calibri"/>
        </w:rPr>
        <w:t xml:space="preserve"> &gt;</w:t>
      </w:r>
    </w:p>
    <w:p w14:paraId="5F6DBB01" w14:textId="77777777" w:rsidR="00E47816" w:rsidRDefault="00E47816" w:rsidP="00E47816"/>
    <w:p w14:paraId="73DB10F4" w14:textId="325F5B83" w:rsidR="00094A41" w:rsidRDefault="00094A41" w:rsidP="009B42AB">
      <w:pPr>
        <w:pStyle w:val="Heading2"/>
      </w:pPr>
      <w:bookmarkStart w:id="33" w:name="_Toc157412646"/>
      <w:r>
        <w:t>Results &amp; receiving your credential</w:t>
      </w:r>
      <w:bookmarkEnd w:id="33"/>
    </w:p>
    <w:p w14:paraId="3C3A349C" w14:textId="77777777" w:rsidR="00E56AFF" w:rsidRDefault="006C2893" w:rsidP="00E56AFF">
      <w:pPr>
        <w:rPr>
          <w:shd w:val="clear" w:color="auto" w:fill="FFFFFF"/>
        </w:rPr>
      </w:pPr>
      <w:r>
        <w:rPr>
          <w:shd w:val="clear" w:color="auto" w:fill="FFFFFF"/>
        </w:rPr>
        <w:t>NAATI aims to issue results f</w:t>
      </w:r>
      <w:r w:rsidR="00E56AFF">
        <w:rPr>
          <w:shd w:val="clear" w:color="auto" w:fill="FFFFFF"/>
        </w:rPr>
        <w:t xml:space="preserve">or </w:t>
      </w:r>
      <w:r>
        <w:rPr>
          <w:shd w:val="clear" w:color="auto" w:fill="FFFFFF"/>
        </w:rPr>
        <w:t>Interpreting Tests within 8-10 weeks of the test date. We will issue results as they are finalised, so some candidates will receive their results earlier than others even if they sit the test on the same day.</w:t>
      </w:r>
    </w:p>
    <w:p w14:paraId="5AD37201" w14:textId="5F899587" w:rsidR="00E47816" w:rsidRDefault="00E47816" w:rsidP="00E56AFF">
      <w:r>
        <w:t>You must pass the Knowledge Test to be eligible to sit the Interpreting Test. Knowledge Test results are valid for 3 years after the date you passed your test to allow you time to re-sit the Interpreting Test if needed.</w:t>
      </w:r>
    </w:p>
    <w:p w14:paraId="6441AD2D" w14:textId="64A648CB" w:rsidR="00E56AFF" w:rsidRDefault="00E56AFF" w:rsidP="00E56AFF">
      <w:r>
        <w:rPr>
          <w:shd w:val="clear" w:color="auto" w:fill="FFFFFF"/>
        </w:rPr>
        <w:t xml:space="preserve">If you pass the Interpreting Test, we will issue your Certified Specialist </w:t>
      </w:r>
      <w:r w:rsidR="006858BA">
        <w:rPr>
          <w:shd w:val="clear" w:color="auto" w:fill="FFFFFF"/>
        </w:rPr>
        <w:t>Legal</w:t>
      </w:r>
      <w:r>
        <w:rPr>
          <w:shd w:val="clear" w:color="auto" w:fill="FFFFFF"/>
        </w:rPr>
        <w:t xml:space="preserve"> Interpreter credential.</w:t>
      </w:r>
    </w:p>
    <w:p w14:paraId="1C6B1861" w14:textId="09F738EE" w:rsidR="00094A41" w:rsidRDefault="000C56B6" w:rsidP="009B42AB">
      <w:pPr>
        <w:pStyle w:val="Heading2"/>
      </w:pPr>
      <w:r>
        <w:br/>
      </w:r>
      <w:bookmarkStart w:id="34" w:name="_Toc157412647"/>
      <w:r w:rsidR="00094A41">
        <w:t>Supplementary testing</w:t>
      </w:r>
      <w:bookmarkEnd w:id="34"/>
    </w:p>
    <w:bookmarkEnd w:id="3"/>
    <w:bookmarkEnd w:id="4"/>
    <w:bookmarkEnd w:id="5"/>
    <w:p w14:paraId="0C6A117B" w14:textId="77777777" w:rsidR="00E56AFF" w:rsidRDefault="00E56AFF" w:rsidP="00E56AFF">
      <w:r>
        <w:t xml:space="preserve">You must attempt all tasks and pass at least three interpreting tasks to be eligible to apply for a supplementary test. You must apply for the supplementary test from your </w:t>
      </w:r>
      <w:proofErr w:type="spellStart"/>
      <w:r>
        <w:t>myNAATI</w:t>
      </w:r>
      <w:proofErr w:type="spellEnd"/>
      <w:r>
        <w:t xml:space="preserve"> account within 30 days of receiving your test results. The supplementary test will involve re-sitting only the failed task.</w:t>
      </w:r>
    </w:p>
    <w:p w14:paraId="21F199DD" w14:textId="6D5F669A" w:rsidR="00094A41" w:rsidRPr="002D7009" w:rsidRDefault="00C756F8" w:rsidP="00C756F8">
      <w:pPr>
        <w:rPr>
          <w:rFonts w:cstheme="minorHAnsi"/>
        </w:rPr>
      </w:pPr>
      <w:r>
        <w:rPr>
          <w:shd w:val="clear" w:color="auto" w:fill="FFFFFF"/>
        </w:rPr>
        <w:t>If you pass the supplementary test, NAATI will award you the Certified Specialist Legal Interpreter credential. If you fail the supplementary test, this means you have failed the test. You can apply for another Certified Specialist Legal Interpreter test with NAATI if you want to sit the test again.</w:t>
      </w:r>
    </w:p>
    <w:sectPr w:rsidR="00094A41" w:rsidRPr="002D7009" w:rsidSect="00E54AE7">
      <w:headerReference w:type="default" r:id="rId23"/>
      <w:footerReference w:type="default" r:id="rId24"/>
      <w:headerReference w:type="first" r:id="rId25"/>
      <w:footerReference w:type="first" r:id="rId26"/>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A9F0" w14:textId="77777777" w:rsidR="00A3546D" w:rsidRDefault="00A3546D" w:rsidP="00F340ED">
      <w:r>
        <w:separator/>
      </w:r>
    </w:p>
    <w:p w14:paraId="080E0F38" w14:textId="77777777" w:rsidR="00A3546D" w:rsidRDefault="00A3546D" w:rsidP="00F340ED"/>
  </w:endnote>
  <w:endnote w:type="continuationSeparator" w:id="0">
    <w:p w14:paraId="769EE001" w14:textId="77777777" w:rsidR="00A3546D" w:rsidRDefault="00A3546D" w:rsidP="00F340ED">
      <w:r>
        <w:continuationSeparator/>
      </w:r>
    </w:p>
    <w:p w14:paraId="480478B4" w14:textId="77777777" w:rsidR="00A3546D" w:rsidRDefault="00A3546D" w:rsidP="00F340ED"/>
  </w:endnote>
  <w:endnote w:type="continuationNotice" w:id="1">
    <w:p w14:paraId="430D7BB1" w14:textId="77777777" w:rsidR="00A3546D" w:rsidRDefault="00A354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BC999" w14:textId="77777777" w:rsidR="00A3546D" w:rsidRDefault="00A3546D" w:rsidP="00F340ED">
      <w:r>
        <w:separator/>
      </w:r>
    </w:p>
    <w:p w14:paraId="0521B4BF" w14:textId="77777777" w:rsidR="00A3546D" w:rsidRDefault="00A3546D" w:rsidP="00F340ED"/>
  </w:footnote>
  <w:footnote w:type="continuationSeparator" w:id="0">
    <w:p w14:paraId="52F31438" w14:textId="77777777" w:rsidR="00A3546D" w:rsidRDefault="00A3546D" w:rsidP="00F340ED">
      <w:r>
        <w:continuationSeparator/>
      </w:r>
    </w:p>
    <w:p w14:paraId="525B99B6" w14:textId="77777777" w:rsidR="00A3546D" w:rsidRDefault="00A3546D" w:rsidP="00F340ED"/>
  </w:footnote>
  <w:footnote w:type="continuationNotice" w:id="1">
    <w:p w14:paraId="5D395871" w14:textId="77777777" w:rsidR="00A3546D" w:rsidRDefault="00A3546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73C70683" w:rsidR="008A03CB" w:rsidRPr="00BC00C2" w:rsidRDefault="002260E8" w:rsidP="00BC00C2">
    <w:pPr>
      <w:jc w:val="right"/>
      <w:rPr>
        <w:sz w:val="20"/>
        <w:szCs w:val="20"/>
      </w:rPr>
    </w:pPr>
    <w:r w:rsidRPr="002260E8">
      <w:rPr>
        <w:rFonts w:eastAsia="Calibri"/>
        <w:sz w:val="20"/>
        <w:szCs w:val="20"/>
        <w:u w:color="009999"/>
        <w:bdr w:val="nil"/>
      </w:rPr>
      <w:t xml:space="preserve">Certified Specialist </w:t>
    </w:r>
    <w:r w:rsidR="0057079A">
      <w:rPr>
        <w:rFonts w:eastAsia="Calibri"/>
        <w:sz w:val="20"/>
        <w:szCs w:val="20"/>
        <w:u w:color="009999"/>
        <w:bdr w:val="nil"/>
      </w:rPr>
      <w:t>Legal</w:t>
    </w:r>
    <w:r w:rsidRPr="002260E8">
      <w:rPr>
        <w:rFonts w:eastAsia="Calibri"/>
        <w:sz w:val="20"/>
        <w:szCs w:val="20"/>
        <w:u w:color="009999"/>
        <w:bdr w:val="nil"/>
      </w:rPr>
      <w:t xml:space="preserve"> Interpreter</w:t>
    </w:r>
    <w:r>
      <w:rPr>
        <w:rFonts w:eastAsia="Calibri"/>
        <w:sz w:val="20"/>
        <w:szCs w:val="20"/>
        <w:u w:color="009999"/>
        <w:bdr w:val="nil"/>
      </w:rPr>
      <w:t xml:space="preserve"> – </w:t>
    </w:r>
    <w:r w:rsidR="007E2298">
      <w:rPr>
        <w:rFonts w:eastAsia="Calibri"/>
        <w:sz w:val="20"/>
        <w:szCs w:val="20"/>
        <w:u w:color="009999"/>
        <w:bdr w:val="nil"/>
      </w:rPr>
      <w:t>Interpreting</w:t>
    </w:r>
    <w:r>
      <w:rPr>
        <w:rFonts w:eastAsia="Calibri"/>
        <w:sz w:val="20"/>
        <w:szCs w:val="20"/>
        <w:u w:color="009999"/>
        <w:bdr w:val="nil"/>
      </w:rPr>
      <w:t xml:space="preserve"> Test </w:t>
    </w:r>
    <w:r w:rsidR="00236CD2" w:rsidRPr="00BC00C2">
      <w:rPr>
        <w:rFonts w:eastAsia="Calibri"/>
        <w:sz w:val="20"/>
        <w:szCs w:val="20"/>
        <w:u w:color="009999"/>
        <w:bdr w:val="nil"/>
      </w:rPr>
      <w:t>Candidate Instructions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 w15:restartNumberingAfterBreak="0">
    <w:nsid w:val="10B7734E"/>
    <w:multiLevelType w:val="multilevel"/>
    <w:tmpl w:val="84BA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0B80"/>
    <w:multiLevelType w:val="hybridMultilevel"/>
    <w:tmpl w:val="E1D4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E0431FB"/>
    <w:multiLevelType w:val="hybridMultilevel"/>
    <w:tmpl w:val="4402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7" w15:restartNumberingAfterBreak="0">
    <w:nsid w:val="233135FC"/>
    <w:multiLevelType w:val="hybridMultilevel"/>
    <w:tmpl w:val="9A122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773E7D"/>
    <w:multiLevelType w:val="multilevel"/>
    <w:tmpl w:val="0F7EA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72BA7"/>
    <w:multiLevelType w:val="multilevel"/>
    <w:tmpl w:val="A302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4" w15:restartNumberingAfterBreak="0">
    <w:nsid w:val="43F37621"/>
    <w:multiLevelType w:val="multilevel"/>
    <w:tmpl w:val="5D4C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479ED"/>
    <w:multiLevelType w:val="hybridMultilevel"/>
    <w:tmpl w:val="9FF88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0D1D1C"/>
    <w:multiLevelType w:val="multilevel"/>
    <w:tmpl w:val="CA7C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B246EE"/>
    <w:multiLevelType w:val="multilevel"/>
    <w:tmpl w:val="97AE6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EB5EF1"/>
    <w:multiLevelType w:val="multilevel"/>
    <w:tmpl w:val="34E6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4772B3"/>
    <w:multiLevelType w:val="hybridMultilevel"/>
    <w:tmpl w:val="07E67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1C6FE9"/>
    <w:multiLevelType w:val="hybridMultilevel"/>
    <w:tmpl w:val="222AF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0D639A"/>
    <w:multiLevelType w:val="hybridMultilevel"/>
    <w:tmpl w:val="CC4C2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8F1859"/>
    <w:multiLevelType w:val="hybridMultilevel"/>
    <w:tmpl w:val="A162B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65273">
    <w:abstractNumId w:val="31"/>
  </w:num>
  <w:num w:numId="2" w16cid:durableId="263811598">
    <w:abstractNumId w:val="17"/>
  </w:num>
  <w:num w:numId="3" w16cid:durableId="2015304617">
    <w:abstractNumId w:val="19"/>
  </w:num>
  <w:num w:numId="4" w16cid:durableId="2078161192">
    <w:abstractNumId w:val="26"/>
  </w:num>
  <w:num w:numId="5" w16cid:durableId="486630996">
    <w:abstractNumId w:val="24"/>
  </w:num>
  <w:num w:numId="6" w16cid:durableId="1917280942">
    <w:abstractNumId w:val="28"/>
  </w:num>
  <w:num w:numId="7" w16cid:durableId="2102795528">
    <w:abstractNumId w:val="29"/>
  </w:num>
  <w:num w:numId="8" w16cid:durableId="362902362">
    <w:abstractNumId w:val="3"/>
  </w:num>
  <w:num w:numId="9" w16cid:durableId="84808992">
    <w:abstractNumId w:val="9"/>
  </w:num>
  <w:num w:numId="10" w16cid:durableId="406463579">
    <w:abstractNumId w:val="27"/>
  </w:num>
  <w:num w:numId="11" w16cid:durableId="539316582">
    <w:abstractNumId w:val="32"/>
  </w:num>
  <w:num w:numId="12" w16cid:durableId="59792098">
    <w:abstractNumId w:val="23"/>
  </w:num>
  <w:num w:numId="13" w16cid:durableId="588346527">
    <w:abstractNumId w:val="12"/>
  </w:num>
  <w:num w:numId="14" w16cid:durableId="233899049">
    <w:abstractNumId w:val="18"/>
  </w:num>
  <w:num w:numId="15" w16cid:durableId="2030178966">
    <w:abstractNumId w:val="13"/>
  </w:num>
  <w:num w:numId="16" w16cid:durableId="1838767960">
    <w:abstractNumId w:val="8"/>
  </w:num>
  <w:num w:numId="17" w16cid:durableId="54015370">
    <w:abstractNumId w:val="4"/>
  </w:num>
  <w:num w:numId="18" w16cid:durableId="113402063">
    <w:abstractNumId w:val="6"/>
  </w:num>
  <w:num w:numId="19" w16cid:durableId="615067404">
    <w:abstractNumId w:val="0"/>
  </w:num>
  <w:num w:numId="20" w16cid:durableId="1509979703">
    <w:abstractNumId w:val="20"/>
  </w:num>
  <w:num w:numId="21" w16cid:durableId="1799374167">
    <w:abstractNumId w:val="22"/>
  </w:num>
  <w:num w:numId="22" w16cid:durableId="797336965">
    <w:abstractNumId w:val="21"/>
  </w:num>
  <w:num w:numId="23" w16cid:durableId="1624190231">
    <w:abstractNumId w:val="11"/>
  </w:num>
  <w:num w:numId="24" w16cid:durableId="756632934">
    <w:abstractNumId w:val="2"/>
  </w:num>
  <w:num w:numId="25" w16cid:durableId="581763085">
    <w:abstractNumId w:val="7"/>
  </w:num>
  <w:num w:numId="26" w16cid:durableId="1615819050">
    <w:abstractNumId w:val="5"/>
  </w:num>
  <w:num w:numId="27" w16cid:durableId="6563870">
    <w:abstractNumId w:val="10"/>
  </w:num>
  <w:num w:numId="28" w16cid:durableId="729229447">
    <w:abstractNumId w:val="30"/>
  </w:num>
  <w:num w:numId="29" w16cid:durableId="1901938250">
    <w:abstractNumId w:val="1"/>
  </w:num>
  <w:num w:numId="30" w16cid:durableId="1303580671">
    <w:abstractNumId w:val="16"/>
  </w:num>
  <w:num w:numId="31" w16cid:durableId="761143734">
    <w:abstractNumId w:val="25"/>
  </w:num>
  <w:num w:numId="32" w16cid:durableId="1474563300">
    <w:abstractNumId w:val="15"/>
  </w:num>
  <w:num w:numId="33" w16cid:durableId="154956297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033AC"/>
    <w:rsid w:val="000165EB"/>
    <w:rsid w:val="00094A41"/>
    <w:rsid w:val="000B5643"/>
    <w:rsid w:val="000C56B6"/>
    <w:rsid w:val="000C77D7"/>
    <w:rsid w:val="000F6906"/>
    <w:rsid w:val="00123260"/>
    <w:rsid w:val="00123596"/>
    <w:rsid w:val="00140553"/>
    <w:rsid w:val="00160CBF"/>
    <w:rsid w:val="00171170"/>
    <w:rsid w:val="001753F5"/>
    <w:rsid w:val="00175AF7"/>
    <w:rsid w:val="001838B5"/>
    <w:rsid w:val="001B337C"/>
    <w:rsid w:val="001D3880"/>
    <w:rsid w:val="001F16F8"/>
    <w:rsid w:val="001F30DE"/>
    <w:rsid w:val="002260E8"/>
    <w:rsid w:val="00236CD2"/>
    <w:rsid w:val="0026013A"/>
    <w:rsid w:val="00277FE4"/>
    <w:rsid w:val="00290A7E"/>
    <w:rsid w:val="00297AA0"/>
    <w:rsid w:val="002B5A6F"/>
    <w:rsid w:val="002C2609"/>
    <w:rsid w:val="002C357B"/>
    <w:rsid w:val="002D3F46"/>
    <w:rsid w:val="002D7009"/>
    <w:rsid w:val="00305F53"/>
    <w:rsid w:val="0031480A"/>
    <w:rsid w:val="0034053B"/>
    <w:rsid w:val="00344383"/>
    <w:rsid w:val="00353812"/>
    <w:rsid w:val="00377BDC"/>
    <w:rsid w:val="003C03D7"/>
    <w:rsid w:val="003D4988"/>
    <w:rsid w:val="003D6485"/>
    <w:rsid w:val="003E007F"/>
    <w:rsid w:val="003E6607"/>
    <w:rsid w:val="003F1443"/>
    <w:rsid w:val="003F4D08"/>
    <w:rsid w:val="00405510"/>
    <w:rsid w:val="00426E2A"/>
    <w:rsid w:val="00430020"/>
    <w:rsid w:val="004452F4"/>
    <w:rsid w:val="00451805"/>
    <w:rsid w:val="004611EE"/>
    <w:rsid w:val="004834BC"/>
    <w:rsid w:val="00485E66"/>
    <w:rsid w:val="00487DA9"/>
    <w:rsid w:val="004B734E"/>
    <w:rsid w:val="004C550D"/>
    <w:rsid w:val="004C72D5"/>
    <w:rsid w:val="004E0AA4"/>
    <w:rsid w:val="004E47ED"/>
    <w:rsid w:val="004E6A4A"/>
    <w:rsid w:val="004E7D70"/>
    <w:rsid w:val="004F5186"/>
    <w:rsid w:val="005206F5"/>
    <w:rsid w:val="00524EA1"/>
    <w:rsid w:val="005328F4"/>
    <w:rsid w:val="00541FF1"/>
    <w:rsid w:val="00550266"/>
    <w:rsid w:val="00551A40"/>
    <w:rsid w:val="0057079A"/>
    <w:rsid w:val="0057268E"/>
    <w:rsid w:val="00595AF2"/>
    <w:rsid w:val="005A7CBE"/>
    <w:rsid w:val="005C23A4"/>
    <w:rsid w:val="005C6608"/>
    <w:rsid w:val="005D3D3D"/>
    <w:rsid w:val="00614678"/>
    <w:rsid w:val="00621757"/>
    <w:rsid w:val="00636DE3"/>
    <w:rsid w:val="006569F8"/>
    <w:rsid w:val="00657052"/>
    <w:rsid w:val="00664B3E"/>
    <w:rsid w:val="006842EB"/>
    <w:rsid w:val="006858BA"/>
    <w:rsid w:val="0069099C"/>
    <w:rsid w:val="006C2893"/>
    <w:rsid w:val="006D4136"/>
    <w:rsid w:val="006E5291"/>
    <w:rsid w:val="006E562C"/>
    <w:rsid w:val="0072292B"/>
    <w:rsid w:val="00725306"/>
    <w:rsid w:val="00730447"/>
    <w:rsid w:val="007417B2"/>
    <w:rsid w:val="007441E8"/>
    <w:rsid w:val="00751EF7"/>
    <w:rsid w:val="00760BF7"/>
    <w:rsid w:val="00773DEA"/>
    <w:rsid w:val="00786801"/>
    <w:rsid w:val="00793595"/>
    <w:rsid w:val="007A32BC"/>
    <w:rsid w:val="007A7212"/>
    <w:rsid w:val="007B1B4C"/>
    <w:rsid w:val="007B22B2"/>
    <w:rsid w:val="007C54C5"/>
    <w:rsid w:val="007D5A07"/>
    <w:rsid w:val="007E2298"/>
    <w:rsid w:val="007F3107"/>
    <w:rsid w:val="007F58DA"/>
    <w:rsid w:val="00802E83"/>
    <w:rsid w:val="00804C88"/>
    <w:rsid w:val="0084623D"/>
    <w:rsid w:val="00856B51"/>
    <w:rsid w:val="00866233"/>
    <w:rsid w:val="008A03CB"/>
    <w:rsid w:val="008B23C6"/>
    <w:rsid w:val="008C71BA"/>
    <w:rsid w:val="008E0679"/>
    <w:rsid w:val="00907681"/>
    <w:rsid w:val="009338ED"/>
    <w:rsid w:val="009454AE"/>
    <w:rsid w:val="00961764"/>
    <w:rsid w:val="009831AA"/>
    <w:rsid w:val="0099511C"/>
    <w:rsid w:val="009B42AB"/>
    <w:rsid w:val="009D17E0"/>
    <w:rsid w:val="009E6263"/>
    <w:rsid w:val="009E6708"/>
    <w:rsid w:val="009F71E2"/>
    <w:rsid w:val="00A00324"/>
    <w:rsid w:val="00A10591"/>
    <w:rsid w:val="00A123B7"/>
    <w:rsid w:val="00A2157C"/>
    <w:rsid w:val="00A33251"/>
    <w:rsid w:val="00A3526D"/>
    <w:rsid w:val="00A3546D"/>
    <w:rsid w:val="00A36EEA"/>
    <w:rsid w:val="00A41CA2"/>
    <w:rsid w:val="00A60F8A"/>
    <w:rsid w:val="00A76FE0"/>
    <w:rsid w:val="00AB6835"/>
    <w:rsid w:val="00AD22BA"/>
    <w:rsid w:val="00AD4349"/>
    <w:rsid w:val="00AF13E6"/>
    <w:rsid w:val="00AF4E61"/>
    <w:rsid w:val="00B0191F"/>
    <w:rsid w:val="00B22476"/>
    <w:rsid w:val="00B32B82"/>
    <w:rsid w:val="00B605DC"/>
    <w:rsid w:val="00B73CCE"/>
    <w:rsid w:val="00B76EAE"/>
    <w:rsid w:val="00B84F0D"/>
    <w:rsid w:val="00B9711E"/>
    <w:rsid w:val="00BC00C2"/>
    <w:rsid w:val="00BC5EC3"/>
    <w:rsid w:val="00BD0B63"/>
    <w:rsid w:val="00BD3F08"/>
    <w:rsid w:val="00BE12D4"/>
    <w:rsid w:val="00BE3015"/>
    <w:rsid w:val="00C14F6C"/>
    <w:rsid w:val="00C523D2"/>
    <w:rsid w:val="00C63B07"/>
    <w:rsid w:val="00C756F8"/>
    <w:rsid w:val="00C75ADA"/>
    <w:rsid w:val="00C8101D"/>
    <w:rsid w:val="00CA5C5E"/>
    <w:rsid w:val="00CC51D0"/>
    <w:rsid w:val="00CD6862"/>
    <w:rsid w:val="00CE238C"/>
    <w:rsid w:val="00CE2C73"/>
    <w:rsid w:val="00D41D25"/>
    <w:rsid w:val="00D45192"/>
    <w:rsid w:val="00D571A0"/>
    <w:rsid w:val="00D60178"/>
    <w:rsid w:val="00D82A44"/>
    <w:rsid w:val="00D87D2A"/>
    <w:rsid w:val="00D92AC6"/>
    <w:rsid w:val="00D9461D"/>
    <w:rsid w:val="00DD2830"/>
    <w:rsid w:val="00DD3499"/>
    <w:rsid w:val="00E07879"/>
    <w:rsid w:val="00E25F5A"/>
    <w:rsid w:val="00E47816"/>
    <w:rsid w:val="00E54AE7"/>
    <w:rsid w:val="00E56AFF"/>
    <w:rsid w:val="00E620D2"/>
    <w:rsid w:val="00E7506C"/>
    <w:rsid w:val="00E96CC3"/>
    <w:rsid w:val="00EB49DF"/>
    <w:rsid w:val="00EC0AC3"/>
    <w:rsid w:val="00EC2F7C"/>
    <w:rsid w:val="00EE622C"/>
    <w:rsid w:val="00EE6CE3"/>
    <w:rsid w:val="00EF3B19"/>
    <w:rsid w:val="00F2021D"/>
    <w:rsid w:val="00F2471A"/>
    <w:rsid w:val="00F24815"/>
    <w:rsid w:val="00F340ED"/>
    <w:rsid w:val="00F45662"/>
    <w:rsid w:val="00F4653C"/>
    <w:rsid w:val="00F65674"/>
    <w:rsid w:val="00F700B9"/>
    <w:rsid w:val="00F76F0F"/>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25564">
      <w:bodyDiv w:val="1"/>
      <w:marLeft w:val="0"/>
      <w:marRight w:val="0"/>
      <w:marTop w:val="0"/>
      <w:marBottom w:val="0"/>
      <w:divBdr>
        <w:top w:val="none" w:sz="0" w:space="0" w:color="auto"/>
        <w:left w:val="none" w:sz="0" w:space="0" w:color="auto"/>
        <w:bottom w:val="none" w:sz="0" w:space="0" w:color="auto"/>
        <w:right w:val="none" w:sz="0" w:space="0" w:color="auto"/>
      </w:divBdr>
      <w:divsChild>
        <w:div w:id="430131471">
          <w:marLeft w:val="0"/>
          <w:marRight w:val="0"/>
          <w:marTop w:val="0"/>
          <w:marBottom w:val="0"/>
          <w:divBdr>
            <w:top w:val="none" w:sz="0" w:space="11" w:color="auto"/>
            <w:left w:val="none" w:sz="0" w:space="15" w:color="auto"/>
            <w:bottom w:val="none" w:sz="0" w:space="11" w:color="auto"/>
            <w:right w:val="none" w:sz="0" w:space="15" w:color="auto"/>
          </w:divBdr>
        </w:div>
        <w:div w:id="1839538562">
          <w:marLeft w:val="0"/>
          <w:marRight w:val="0"/>
          <w:marTop w:val="0"/>
          <w:marBottom w:val="0"/>
          <w:divBdr>
            <w:top w:val="single" w:sz="2" w:space="11" w:color="D5D8DC"/>
            <w:left w:val="none" w:sz="0" w:space="15" w:color="auto"/>
            <w:bottom w:val="none" w:sz="0" w:space="11" w:color="auto"/>
            <w:right w:val="none" w:sz="0" w:space="15" w:color="auto"/>
          </w:divBdr>
        </w:div>
      </w:divsChild>
    </w:div>
    <w:div w:id="66613260">
      <w:bodyDiv w:val="1"/>
      <w:marLeft w:val="0"/>
      <w:marRight w:val="0"/>
      <w:marTop w:val="0"/>
      <w:marBottom w:val="0"/>
      <w:divBdr>
        <w:top w:val="none" w:sz="0" w:space="0" w:color="auto"/>
        <w:left w:val="none" w:sz="0" w:space="0" w:color="auto"/>
        <w:bottom w:val="none" w:sz="0" w:space="0" w:color="auto"/>
        <w:right w:val="none" w:sz="0" w:space="0" w:color="auto"/>
      </w:divBdr>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177306884">
      <w:bodyDiv w:val="1"/>
      <w:marLeft w:val="0"/>
      <w:marRight w:val="0"/>
      <w:marTop w:val="0"/>
      <w:marBottom w:val="0"/>
      <w:divBdr>
        <w:top w:val="none" w:sz="0" w:space="0" w:color="auto"/>
        <w:left w:val="none" w:sz="0" w:space="0" w:color="auto"/>
        <w:bottom w:val="none" w:sz="0" w:space="0" w:color="auto"/>
        <w:right w:val="none" w:sz="0" w:space="0" w:color="auto"/>
      </w:divBdr>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8587">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85254623">
      <w:bodyDiv w:val="1"/>
      <w:marLeft w:val="0"/>
      <w:marRight w:val="0"/>
      <w:marTop w:val="0"/>
      <w:marBottom w:val="0"/>
      <w:divBdr>
        <w:top w:val="none" w:sz="0" w:space="0" w:color="auto"/>
        <w:left w:val="none" w:sz="0" w:space="0" w:color="auto"/>
        <w:bottom w:val="none" w:sz="0" w:space="0" w:color="auto"/>
        <w:right w:val="none" w:sz="0" w:space="0" w:color="auto"/>
      </w:divBdr>
      <w:divsChild>
        <w:div w:id="1279525711">
          <w:marLeft w:val="0"/>
          <w:marRight w:val="0"/>
          <w:marTop w:val="0"/>
          <w:marBottom w:val="0"/>
          <w:divBdr>
            <w:top w:val="none" w:sz="0" w:space="11" w:color="auto"/>
            <w:left w:val="none" w:sz="0" w:space="15" w:color="auto"/>
            <w:bottom w:val="none" w:sz="0" w:space="11" w:color="auto"/>
            <w:right w:val="none" w:sz="0" w:space="15" w:color="auto"/>
          </w:divBdr>
        </w:div>
        <w:div w:id="2145923310">
          <w:marLeft w:val="0"/>
          <w:marRight w:val="0"/>
          <w:marTop w:val="0"/>
          <w:marBottom w:val="0"/>
          <w:divBdr>
            <w:top w:val="single" w:sz="2" w:space="11" w:color="D5D8DC"/>
            <w:left w:val="none" w:sz="0" w:space="15" w:color="auto"/>
            <w:bottom w:val="none" w:sz="0" w:space="11" w:color="auto"/>
            <w:right w:val="none" w:sz="0" w:space="15" w:color="auto"/>
          </w:divBdr>
        </w:div>
      </w:divsChild>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730268260">
      <w:bodyDiv w:val="1"/>
      <w:marLeft w:val="0"/>
      <w:marRight w:val="0"/>
      <w:marTop w:val="0"/>
      <w:marBottom w:val="0"/>
      <w:divBdr>
        <w:top w:val="none" w:sz="0" w:space="0" w:color="auto"/>
        <w:left w:val="none" w:sz="0" w:space="0" w:color="auto"/>
        <w:bottom w:val="none" w:sz="0" w:space="0" w:color="auto"/>
        <w:right w:val="none" w:sz="0" w:space="0" w:color="auto"/>
      </w:divBdr>
      <w:divsChild>
        <w:div w:id="921648117">
          <w:marLeft w:val="0"/>
          <w:marRight w:val="0"/>
          <w:marTop w:val="0"/>
          <w:marBottom w:val="0"/>
          <w:divBdr>
            <w:top w:val="none" w:sz="0" w:space="11" w:color="auto"/>
            <w:left w:val="none" w:sz="0" w:space="15" w:color="auto"/>
            <w:bottom w:val="none" w:sz="0" w:space="11" w:color="auto"/>
            <w:right w:val="none" w:sz="0" w:space="15" w:color="auto"/>
          </w:divBdr>
        </w:div>
        <w:div w:id="973564967">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814293956">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76242174">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97376798">
      <w:bodyDiv w:val="1"/>
      <w:marLeft w:val="0"/>
      <w:marRight w:val="0"/>
      <w:marTop w:val="0"/>
      <w:marBottom w:val="0"/>
      <w:divBdr>
        <w:top w:val="none" w:sz="0" w:space="0" w:color="auto"/>
        <w:left w:val="none" w:sz="0" w:space="0" w:color="auto"/>
        <w:bottom w:val="none" w:sz="0" w:space="0" w:color="auto"/>
        <w:right w:val="none" w:sz="0" w:space="0" w:color="auto"/>
      </w:divBdr>
      <w:divsChild>
        <w:div w:id="1620799015">
          <w:marLeft w:val="0"/>
          <w:marRight w:val="0"/>
          <w:marTop w:val="0"/>
          <w:marBottom w:val="0"/>
          <w:divBdr>
            <w:top w:val="none" w:sz="0" w:space="11" w:color="auto"/>
            <w:left w:val="none" w:sz="0" w:space="15" w:color="auto"/>
            <w:bottom w:val="none" w:sz="0" w:space="11" w:color="auto"/>
            <w:right w:val="none" w:sz="0" w:space="15" w:color="auto"/>
          </w:divBdr>
        </w:div>
        <w:div w:id="152836406">
          <w:marLeft w:val="0"/>
          <w:marRight w:val="0"/>
          <w:marTop w:val="0"/>
          <w:marBottom w:val="0"/>
          <w:divBdr>
            <w:top w:val="single" w:sz="2" w:space="11" w:color="D5D8DC"/>
            <w:left w:val="none" w:sz="0" w:space="15" w:color="auto"/>
            <w:bottom w:val="none" w:sz="0" w:space="11" w:color="auto"/>
            <w:right w:val="none" w:sz="0" w:space="15" w:color="auto"/>
          </w:divBdr>
        </w:div>
      </w:divsChild>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84141437">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97646878">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752316554">
      <w:bodyDiv w:val="1"/>
      <w:marLeft w:val="0"/>
      <w:marRight w:val="0"/>
      <w:marTop w:val="0"/>
      <w:marBottom w:val="0"/>
      <w:divBdr>
        <w:top w:val="none" w:sz="0" w:space="0" w:color="auto"/>
        <w:left w:val="none" w:sz="0" w:space="0" w:color="auto"/>
        <w:bottom w:val="none" w:sz="0" w:space="0" w:color="auto"/>
        <w:right w:val="none" w:sz="0" w:space="0" w:color="auto"/>
      </w:divBdr>
      <w:divsChild>
        <w:div w:id="1419254558">
          <w:marLeft w:val="0"/>
          <w:marRight w:val="0"/>
          <w:marTop w:val="0"/>
          <w:marBottom w:val="0"/>
          <w:divBdr>
            <w:top w:val="none" w:sz="0" w:space="11" w:color="auto"/>
            <w:left w:val="none" w:sz="0" w:space="15" w:color="auto"/>
            <w:bottom w:val="none" w:sz="0" w:space="11" w:color="auto"/>
            <w:right w:val="none" w:sz="0" w:space="15" w:color="auto"/>
          </w:divBdr>
        </w:div>
        <w:div w:id="1477263257">
          <w:marLeft w:val="0"/>
          <w:marRight w:val="0"/>
          <w:marTop w:val="0"/>
          <w:marBottom w:val="0"/>
          <w:divBdr>
            <w:top w:val="single" w:sz="2" w:space="11" w:color="D5D8DC"/>
            <w:left w:val="none" w:sz="0" w:space="15" w:color="auto"/>
            <w:bottom w:val="none" w:sz="0" w:space="11" w:color="auto"/>
            <w:right w:val="none" w:sz="0" w:space="15" w:color="auto"/>
          </w:divBdr>
        </w:div>
      </w:divsChild>
    </w:div>
    <w:div w:id="1774127682">
      <w:bodyDiv w:val="1"/>
      <w:marLeft w:val="0"/>
      <w:marRight w:val="0"/>
      <w:marTop w:val="0"/>
      <w:marBottom w:val="0"/>
      <w:divBdr>
        <w:top w:val="none" w:sz="0" w:space="0" w:color="auto"/>
        <w:left w:val="none" w:sz="0" w:space="0" w:color="auto"/>
        <w:bottom w:val="none" w:sz="0" w:space="0" w:color="auto"/>
        <w:right w:val="none" w:sz="0" w:space="0" w:color="auto"/>
      </w:divBdr>
    </w:div>
    <w:div w:id="1784693432">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4341725">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 w:id="2128086275">
      <w:bodyDiv w:val="1"/>
      <w:marLeft w:val="0"/>
      <w:marRight w:val="0"/>
      <w:marTop w:val="0"/>
      <w:marBottom w:val="0"/>
      <w:divBdr>
        <w:top w:val="none" w:sz="0" w:space="0" w:color="auto"/>
        <w:left w:val="none" w:sz="0" w:space="0" w:color="auto"/>
        <w:bottom w:val="none" w:sz="0" w:space="0" w:color="auto"/>
        <w:right w:val="none" w:sz="0" w:space="0" w:color="auto"/>
      </w:divBdr>
      <w:divsChild>
        <w:div w:id="960652799">
          <w:marLeft w:val="0"/>
          <w:marRight w:val="0"/>
          <w:marTop w:val="0"/>
          <w:marBottom w:val="0"/>
          <w:divBdr>
            <w:top w:val="none" w:sz="0" w:space="11" w:color="auto"/>
            <w:left w:val="none" w:sz="0" w:space="15" w:color="auto"/>
            <w:bottom w:val="none" w:sz="0" w:space="11" w:color="auto"/>
            <w:right w:val="none" w:sz="0" w:space="15" w:color="auto"/>
          </w:divBdr>
        </w:div>
        <w:div w:id="315064135">
          <w:marLeft w:val="0"/>
          <w:marRight w:val="0"/>
          <w:marTop w:val="0"/>
          <w:marBottom w:val="0"/>
          <w:divBdr>
            <w:top w:val="single" w:sz="2" w:space="11" w:color="D5D8DC"/>
            <w:left w:val="none" w:sz="0" w:space="15" w:color="auto"/>
            <w:bottom w:val="none" w:sz="0" w:space="11" w:color="auto"/>
            <w:right w:val="none" w:sz="0" w:space="15"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ati.com.au/resources/terms-and-conditions" TargetMode="External"/><Relationship Id="rId18" Type="http://schemas.openxmlformats.org/officeDocument/2006/relationships/hyperlink" Target="https://youtu.be/Y-ze7CTMsB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naati.com.au/resources/language-policy-interpreting/" TargetMode="External"/><Relationship Id="rId7" Type="http://schemas.openxmlformats.org/officeDocument/2006/relationships/settings" Target="settings.xml"/><Relationship Id="rId12" Type="http://schemas.openxmlformats.org/officeDocument/2006/relationships/hyperlink" Target="https://www.naati.com.au/certification/csli/" TargetMode="External"/><Relationship Id="rId17" Type="http://schemas.openxmlformats.org/officeDocument/2006/relationships/hyperlink" Target="mailto:onlinetesting@naati.com.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naati.com.au/resources/identity-verification/" TargetMode="External"/><Relationship Id="rId20" Type="http://schemas.openxmlformats.org/officeDocument/2006/relationships/hyperlink" Target="https://www.naati.com.au/resources/language-policy-interpre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youtu.be/tUPCHT66CWo"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onlinetesting@naati.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peedtest.net" TargetMode="External"/><Relationship Id="rId22" Type="http://schemas.openxmlformats.org/officeDocument/2006/relationships/hyperlink" Target="https://www.naati.com.au/wp-content/uploads/2023/07/Certified-Specialist-Legal-Interpreter-Assessment-Rubrics.pdf"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Props1.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3.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4.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20</TotalTime>
  <Pages>10</Pages>
  <Words>2985</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40</cp:revision>
  <cp:lastPrinted>2025-06-11T04:10:00Z</cp:lastPrinted>
  <dcterms:created xsi:type="dcterms:W3CDTF">2023-10-19T03:30:00Z</dcterms:created>
  <dcterms:modified xsi:type="dcterms:W3CDTF">2025-06-11T04:11:00Z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