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2F9052B4" w:rsidR="00907681" w:rsidRDefault="002260E8" w:rsidP="00907681">
      <w:pPr>
        <w:pStyle w:val="Heading3"/>
      </w:pPr>
      <w:bookmarkStart w:id="0" w:name="_Toc146546784"/>
      <w:bookmarkStart w:id="1" w:name="_Toc148618287"/>
      <w:bookmarkStart w:id="2" w:name="_Toc148618421"/>
      <w:bookmarkStart w:id="3" w:name="_Toc149833665"/>
      <w:bookmarkStart w:id="4" w:name="_Toc144297787"/>
      <w:r w:rsidRPr="002260E8">
        <w:rPr>
          <w:rStyle w:val="Heading1Char"/>
          <w:rFonts w:asciiTheme="minorHAnsi" w:hAnsiTheme="minorHAnsi" w:cstheme="minorHAnsi"/>
        </w:rPr>
        <w:t xml:space="preserve">Certified Specialist </w:t>
      </w:r>
      <w:r w:rsidR="001D3F55">
        <w:rPr>
          <w:rStyle w:val="Heading1Char"/>
          <w:rFonts w:asciiTheme="minorHAnsi" w:hAnsiTheme="minorHAnsi" w:cstheme="minorHAnsi"/>
        </w:rPr>
        <w:t>Legal</w:t>
      </w:r>
      <w:r w:rsidRPr="002260E8">
        <w:rPr>
          <w:rStyle w:val="Heading1Char"/>
          <w:rFonts w:asciiTheme="minorHAnsi" w:hAnsiTheme="minorHAnsi" w:cstheme="minorHAnsi"/>
        </w:rPr>
        <w:t xml:space="preserve"> Interpreter</w:t>
      </w:r>
      <w:r w:rsidR="00C14F6C">
        <w:rPr>
          <w:rFonts w:ascii="Raleway SemiBold" w:hAnsi="Raleway SemiBold"/>
          <w:b/>
          <w:bCs w:val="0"/>
          <w:color w:val="002D5D" w:themeColor="accent2"/>
          <w:sz w:val="48"/>
          <w:szCs w:val="48"/>
        </w:rPr>
        <w:br/>
      </w:r>
      <w:r>
        <w:t xml:space="preserve">Knowledge Test </w:t>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7811492F" w14:textId="583A665C" w:rsidR="004613ED"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49833665" w:history="1">
            <w:r w:rsidR="004613ED" w:rsidRPr="005D7128">
              <w:rPr>
                <w:rStyle w:val="Hyperlink"/>
                <w:rFonts w:cstheme="minorHAnsi"/>
                <w:b/>
                <w:noProof/>
              </w:rPr>
              <w:t>Certified Specialist Legal Interpreter</w:t>
            </w:r>
            <w:r w:rsidR="004613ED" w:rsidRPr="005D7128">
              <w:rPr>
                <w:rStyle w:val="Hyperlink"/>
                <w:rFonts w:ascii="Raleway SemiBold" w:hAnsi="Raleway SemiBold"/>
                <w:b/>
                <w:noProof/>
              </w:rPr>
              <w:t xml:space="preserve"> </w:t>
            </w:r>
            <w:r w:rsidR="004613ED" w:rsidRPr="005D7128">
              <w:rPr>
                <w:rStyle w:val="Hyperlink"/>
                <w:noProof/>
              </w:rPr>
              <w:t>Knowledge Test Candidate Instructions</w:t>
            </w:r>
            <w:r w:rsidR="004613ED">
              <w:rPr>
                <w:noProof/>
                <w:webHidden/>
              </w:rPr>
              <w:tab/>
            </w:r>
            <w:r w:rsidR="004613ED">
              <w:rPr>
                <w:noProof/>
                <w:webHidden/>
              </w:rPr>
              <w:fldChar w:fldCharType="begin"/>
            </w:r>
            <w:r w:rsidR="004613ED">
              <w:rPr>
                <w:noProof/>
                <w:webHidden/>
              </w:rPr>
              <w:instrText xml:space="preserve"> PAGEREF _Toc149833665 \h </w:instrText>
            </w:r>
            <w:r w:rsidR="004613ED">
              <w:rPr>
                <w:noProof/>
                <w:webHidden/>
              </w:rPr>
            </w:r>
            <w:r w:rsidR="004613ED">
              <w:rPr>
                <w:noProof/>
                <w:webHidden/>
              </w:rPr>
              <w:fldChar w:fldCharType="separate"/>
            </w:r>
            <w:r w:rsidR="00613A38">
              <w:rPr>
                <w:noProof/>
                <w:webHidden/>
              </w:rPr>
              <w:t>1</w:t>
            </w:r>
            <w:r w:rsidR="004613ED">
              <w:rPr>
                <w:noProof/>
                <w:webHidden/>
              </w:rPr>
              <w:fldChar w:fldCharType="end"/>
            </w:r>
          </w:hyperlink>
        </w:p>
        <w:p w14:paraId="4A319B37" w14:textId="29DCBAD5" w:rsidR="004613ED" w:rsidRDefault="00000000">
          <w:pPr>
            <w:pStyle w:val="TOC1"/>
            <w:rPr>
              <w:rFonts w:eastAsiaTheme="minorEastAsia" w:cstheme="minorBidi"/>
              <w:b w:val="0"/>
              <w:kern w:val="2"/>
              <w:szCs w:val="22"/>
              <w:lang w:eastAsia="en-AU"/>
              <w14:ligatures w14:val="standardContextual"/>
            </w:rPr>
          </w:pPr>
          <w:hyperlink w:anchor="_Toc149833666" w:history="1">
            <w:r w:rsidR="004613ED" w:rsidRPr="005D7128">
              <w:rPr>
                <w:rStyle w:val="Hyperlink"/>
              </w:rPr>
              <w:t>Reminder for candidates</w:t>
            </w:r>
            <w:r w:rsidR="004613ED">
              <w:rPr>
                <w:webHidden/>
              </w:rPr>
              <w:tab/>
            </w:r>
            <w:r w:rsidR="004613ED">
              <w:rPr>
                <w:webHidden/>
              </w:rPr>
              <w:fldChar w:fldCharType="begin"/>
            </w:r>
            <w:r w:rsidR="004613ED">
              <w:rPr>
                <w:webHidden/>
              </w:rPr>
              <w:instrText xml:space="preserve"> PAGEREF _Toc149833666 \h </w:instrText>
            </w:r>
            <w:r w:rsidR="004613ED">
              <w:rPr>
                <w:webHidden/>
              </w:rPr>
            </w:r>
            <w:r w:rsidR="004613ED">
              <w:rPr>
                <w:webHidden/>
              </w:rPr>
              <w:fldChar w:fldCharType="separate"/>
            </w:r>
            <w:r w:rsidR="00613A38">
              <w:rPr>
                <w:webHidden/>
              </w:rPr>
              <w:t>3</w:t>
            </w:r>
            <w:r w:rsidR="004613ED">
              <w:rPr>
                <w:webHidden/>
              </w:rPr>
              <w:fldChar w:fldCharType="end"/>
            </w:r>
          </w:hyperlink>
        </w:p>
        <w:p w14:paraId="6C1C72A8" w14:textId="3879198D" w:rsidR="004613ED" w:rsidRDefault="00000000">
          <w:pPr>
            <w:pStyle w:val="TOC1"/>
            <w:rPr>
              <w:rFonts w:eastAsiaTheme="minorEastAsia" w:cstheme="minorBidi"/>
              <w:b w:val="0"/>
              <w:kern w:val="2"/>
              <w:szCs w:val="22"/>
              <w:lang w:eastAsia="en-AU"/>
              <w14:ligatures w14:val="standardContextual"/>
            </w:rPr>
          </w:pPr>
          <w:hyperlink w:anchor="_Toc149833667" w:history="1">
            <w:r w:rsidR="004613ED" w:rsidRPr="005D7128">
              <w:rPr>
                <w:rStyle w:val="Hyperlink"/>
              </w:rPr>
              <w:t>Equipment &amp; system requirements</w:t>
            </w:r>
            <w:r w:rsidR="004613ED">
              <w:rPr>
                <w:webHidden/>
              </w:rPr>
              <w:tab/>
            </w:r>
            <w:r w:rsidR="004613ED">
              <w:rPr>
                <w:webHidden/>
              </w:rPr>
              <w:fldChar w:fldCharType="begin"/>
            </w:r>
            <w:r w:rsidR="004613ED">
              <w:rPr>
                <w:webHidden/>
              </w:rPr>
              <w:instrText xml:space="preserve"> PAGEREF _Toc149833667 \h </w:instrText>
            </w:r>
            <w:r w:rsidR="004613ED">
              <w:rPr>
                <w:webHidden/>
              </w:rPr>
            </w:r>
            <w:r w:rsidR="004613ED">
              <w:rPr>
                <w:webHidden/>
              </w:rPr>
              <w:fldChar w:fldCharType="separate"/>
            </w:r>
            <w:r w:rsidR="00613A38">
              <w:rPr>
                <w:webHidden/>
              </w:rPr>
              <w:t>3</w:t>
            </w:r>
            <w:r w:rsidR="004613ED">
              <w:rPr>
                <w:webHidden/>
              </w:rPr>
              <w:fldChar w:fldCharType="end"/>
            </w:r>
          </w:hyperlink>
        </w:p>
        <w:p w14:paraId="1A678388" w14:textId="67A6024F" w:rsidR="004613ED" w:rsidRDefault="00000000">
          <w:pPr>
            <w:pStyle w:val="TOC1"/>
            <w:rPr>
              <w:rFonts w:eastAsiaTheme="minorEastAsia" w:cstheme="minorBidi"/>
              <w:b w:val="0"/>
              <w:kern w:val="2"/>
              <w:szCs w:val="22"/>
              <w:lang w:eastAsia="en-AU"/>
              <w14:ligatures w14:val="standardContextual"/>
            </w:rPr>
          </w:pPr>
          <w:hyperlink w:anchor="_Toc149833668" w:history="1">
            <w:r w:rsidR="004613ED" w:rsidRPr="005D7128">
              <w:rPr>
                <w:rStyle w:val="Hyperlink"/>
              </w:rPr>
              <w:t>Preparing for test day</w:t>
            </w:r>
            <w:r w:rsidR="004613ED">
              <w:rPr>
                <w:webHidden/>
              </w:rPr>
              <w:tab/>
            </w:r>
            <w:r w:rsidR="004613ED">
              <w:rPr>
                <w:webHidden/>
              </w:rPr>
              <w:fldChar w:fldCharType="begin"/>
            </w:r>
            <w:r w:rsidR="004613ED">
              <w:rPr>
                <w:webHidden/>
              </w:rPr>
              <w:instrText xml:space="preserve"> PAGEREF _Toc149833668 \h </w:instrText>
            </w:r>
            <w:r w:rsidR="004613ED">
              <w:rPr>
                <w:webHidden/>
              </w:rPr>
            </w:r>
            <w:r w:rsidR="004613ED">
              <w:rPr>
                <w:webHidden/>
              </w:rPr>
              <w:fldChar w:fldCharType="separate"/>
            </w:r>
            <w:r w:rsidR="00613A38">
              <w:rPr>
                <w:webHidden/>
              </w:rPr>
              <w:t>4</w:t>
            </w:r>
            <w:r w:rsidR="004613ED">
              <w:rPr>
                <w:webHidden/>
              </w:rPr>
              <w:fldChar w:fldCharType="end"/>
            </w:r>
          </w:hyperlink>
        </w:p>
        <w:p w14:paraId="102DAC7C" w14:textId="10049407" w:rsidR="004613ED" w:rsidRDefault="00000000">
          <w:pPr>
            <w:pStyle w:val="TOC2"/>
            <w:rPr>
              <w:rFonts w:eastAsiaTheme="minorEastAsia" w:cstheme="minorBidi"/>
              <w:kern w:val="2"/>
              <w:szCs w:val="22"/>
              <w:lang w:eastAsia="en-AU"/>
              <w14:ligatures w14:val="standardContextual"/>
            </w:rPr>
          </w:pPr>
          <w:hyperlink w:anchor="_Toc149833669" w:history="1">
            <w:r w:rsidR="004613ED" w:rsidRPr="005D7128">
              <w:rPr>
                <w:rStyle w:val="Hyperlink"/>
              </w:rPr>
              <w:t>What you need to do before test day</w:t>
            </w:r>
            <w:r w:rsidR="004613ED">
              <w:rPr>
                <w:webHidden/>
              </w:rPr>
              <w:tab/>
            </w:r>
            <w:r w:rsidR="004613ED">
              <w:rPr>
                <w:webHidden/>
              </w:rPr>
              <w:fldChar w:fldCharType="begin"/>
            </w:r>
            <w:r w:rsidR="004613ED">
              <w:rPr>
                <w:webHidden/>
              </w:rPr>
              <w:instrText xml:space="preserve"> PAGEREF _Toc149833669 \h </w:instrText>
            </w:r>
            <w:r w:rsidR="004613ED">
              <w:rPr>
                <w:webHidden/>
              </w:rPr>
            </w:r>
            <w:r w:rsidR="004613ED">
              <w:rPr>
                <w:webHidden/>
              </w:rPr>
              <w:fldChar w:fldCharType="separate"/>
            </w:r>
            <w:r w:rsidR="00613A38">
              <w:rPr>
                <w:webHidden/>
              </w:rPr>
              <w:t>4</w:t>
            </w:r>
            <w:r w:rsidR="004613ED">
              <w:rPr>
                <w:webHidden/>
              </w:rPr>
              <w:fldChar w:fldCharType="end"/>
            </w:r>
          </w:hyperlink>
        </w:p>
        <w:p w14:paraId="433ECDBD" w14:textId="5A2F0813" w:rsidR="004613ED" w:rsidRDefault="00000000">
          <w:pPr>
            <w:pStyle w:val="TOC2"/>
            <w:rPr>
              <w:rFonts w:eastAsiaTheme="minorEastAsia" w:cstheme="minorBidi"/>
              <w:kern w:val="2"/>
              <w:szCs w:val="22"/>
              <w:lang w:eastAsia="en-AU"/>
              <w14:ligatures w14:val="standardContextual"/>
            </w:rPr>
          </w:pPr>
          <w:hyperlink w:anchor="_Toc149833670" w:history="1">
            <w:r w:rsidR="004613ED" w:rsidRPr="005D7128">
              <w:rPr>
                <w:rStyle w:val="Hyperlink"/>
              </w:rPr>
              <w:t>What you will need</w:t>
            </w:r>
            <w:r w:rsidR="004613ED">
              <w:rPr>
                <w:webHidden/>
              </w:rPr>
              <w:tab/>
            </w:r>
            <w:r w:rsidR="004613ED">
              <w:rPr>
                <w:webHidden/>
              </w:rPr>
              <w:fldChar w:fldCharType="begin"/>
            </w:r>
            <w:r w:rsidR="004613ED">
              <w:rPr>
                <w:webHidden/>
              </w:rPr>
              <w:instrText xml:space="preserve"> PAGEREF _Toc149833670 \h </w:instrText>
            </w:r>
            <w:r w:rsidR="004613ED">
              <w:rPr>
                <w:webHidden/>
              </w:rPr>
            </w:r>
            <w:r w:rsidR="004613ED">
              <w:rPr>
                <w:webHidden/>
              </w:rPr>
              <w:fldChar w:fldCharType="separate"/>
            </w:r>
            <w:r w:rsidR="00613A38">
              <w:rPr>
                <w:webHidden/>
              </w:rPr>
              <w:t>4</w:t>
            </w:r>
            <w:r w:rsidR="004613ED">
              <w:rPr>
                <w:webHidden/>
              </w:rPr>
              <w:fldChar w:fldCharType="end"/>
            </w:r>
          </w:hyperlink>
        </w:p>
        <w:p w14:paraId="5B67AA71" w14:textId="44E773A4" w:rsidR="004613ED" w:rsidRDefault="00000000">
          <w:pPr>
            <w:pStyle w:val="TOC3"/>
            <w:rPr>
              <w:rFonts w:eastAsiaTheme="minorEastAsia" w:cstheme="minorBidi"/>
              <w:noProof/>
              <w:kern w:val="2"/>
              <w14:ligatures w14:val="standardContextual"/>
            </w:rPr>
          </w:pPr>
          <w:hyperlink w:anchor="_Toc149833671" w:history="1">
            <w:r w:rsidR="004613ED" w:rsidRPr="005D7128">
              <w:rPr>
                <w:rStyle w:val="Hyperlink"/>
                <w:noProof/>
              </w:rPr>
              <w:t>Identity document</w:t>
            </w:r>
            <w:r w:rsidR="004613ED">
              <w:rPr>
                <w:noProof/>
                <w:webHidden/>
              </w:rPr>
              <w:tab/>
            </w:r>
            <w:r w:rsidR="004613ED">
              <w:rPr>
                <w:noProof/>
                <w:webHidden/>
              </w:rPr>
              <w:fldChar w:fldCharType="begin"/>
            </w:r>
            <w:r w:rsidR="004613ED">
              <w:rPr>
                <w:noProof/>
                <w:webHidden/>
              </w:rPr>
              <w:instrText xml:space="preserve"> PAGEREF _Toc149833671 \h </w:instrText>
            </w:r>
            <w:r w:rsidR="004613ED">
              <w:rPr>
                <w:noProof/>
                <w:webHidden/>
              </w:rPr>
            </w:r>
            <w:r w:rsidR="004613ED">
              <w:rPr>
                <w:noProof/>
                <w:webHidden/>
              </w:rPr>
              <w:fldChar w:fldCharType="separate"/>
            </w:r>
            <w:r w:rsidR="00613A38">
              <w:rPr>
                <w:noProof/>
                <w:webHidden/>
              </w:rPr>
              <w:t>4</w:t>
            </w:r>
            <w:r w:rsidR="004613ED">
              <w:rPr>
                <w:noProof/>
                <w:webHidden/>
              </w:rPr>
              <w:fldChar w:fldCharType="end"/>
            </w:r>
          </w:hyperlink>
        </w:p>
        <w:p w14:paraId="3302A8A3" w14:textId="4F359F81" w:rsidR="004613ED" w:rsidRDefault="00000000">
          <w:pPr>
            <w:pStyle w:val="TOC3"/>
            <w:rPr>
              <w:rFonts w:eastAsiaTheme="minorEastAsia" w:cstheme="minorBidi"/>
              <w:noProof/>
              <w:kern w:val="2"/>
              <w14:ligatures w14:val="standardContextual"/>
            </w:rPr>
          </w:pPr>
          <w:hyperlink w:anchor="_Toc149833672" w:history="1">
            <w:r w:rsidR="004613ED" w:rsidRPr="005D7128">
              <w:rPr>
                <w:rStyle w:val="Hyperlink"/>
                <w:noProof/>
              </w:rPr>
              <w:t>Resources</w:t>
            </w:r>
            <w:r w:rsidR="004613ED">
              <w:rPr>
                <w:noProof/>
                <w:webHidden/>
              </w:rPr>
              <w:tab/>
            </w:r>
            <w:r w:rsidR="004613ED">
              <w:rPr>
                <w:noProof/>
                <w:webHidden/>
              </w:rPr>
              <w:fldChar w:fldCharType="begin"/>
            </w:r>
            <w:r w:rsidR="004613ED">
              <w:rPr>
                <w:noProof/>
                <w:webHidden/>
              </w:rPr>
              <w:instrText xml:space="preserve"> PAGEREF _Toc149833672 \h </w:instrText>
            </w:r>
            <w:r w:rsidR="004613ED">
              <w:rPr>
                <w:noProof/>
                <w:webHidden/>
              </w:rPr>
            </w:r>
            <w:r w:rsidR="004613ED">
              <w:rPr>
                <w:noProof/>
                <w:webHidden/>
              </w:rPr>
              <w:fldChar w:fldCharType="separate"/>
            </w:r>
            <w:r w:rsidR="00613A38">
              <w:rPr>
                <w:noProof/>
                <w:webHidden/>
              </w:rPr>
              <w:t>4</w:t>
            </w:r>
            <w:r w:rsidR="004613ED">
              <w:rPr>
                <w:noProof/>
                <w:webHidden/>
              </w:rPr>
              <w:fldChar w:fldCharType="end"/>
            </w:r>
          </w:hyperlink>
        </w:p>
        <w:p w14:paraId="080C4B29" w14:textId="265FCA19" w:rsidR="004613ED" w:rsidRDefault="00000000">
          <w:pPr>
            <w:pStyle w:val="TOC3"/>
            <w:rPr>
              <w:rFonts w:eastAsiaTheme="minorEastAsia" w:cstheme="minorBidi"/>
              <w:noProof/>
              <w:kern w:val="2"/>
              <w14:ligatures w14:val="standardContextual"/>
            </w:rPr>
          </w:pPr>
          <w:hyperlink w:anchor="_Toc149833673" w:history="1">
            <w:r w:rsidR="004613ED" w:rsidRPr="005D7128">
              <w:rPr>
                <w:rStyle w:val="Hyperlink"/>
                <w:noProof/>
              </w:rPr>
              <w:t>Food and water</w:t>
            </w:r>
            <w:r w:rsidR="004613ED">
              <w:rPr>
                <w:noProof/>
                <w:webHidden/>
              </w:rPr>
              <w:tab/>
            </w:r>
            <w:r w:rsidR="004613ED">
              <w:rPr>
                <w:noProof/>
                <w:webHidden/>
              </w:rPr>
              <w:fldChar w:fldCharType="begin"/>
            </w:r>
            <w:r w:rsidR="004613ED">
              <w:rPr>
                <w:noProof/>
                <w:webHidden/>
              </w:rPr>
              <w:instrText xml:space="preserve"> PAGEREF _Toc149833673 \h </w:instrText>
            </w:r>
            <w:r w:rsidR="004613ED">
              <w:rPr>
                <w:noProof/>
                <w:webHidden/>
              </w:rPr>
            </w:r>
            <w:r w:rsidR="004613ED">
              <w:rPr>
                <w:noProof/>
                <w:webHidden/>
              </w:rPr>
              <w:fldChar w:fldCharType="separate"/>
            </w:r>
            <w:r w:rsidR="00613A38">
              <w:rPr>
                <w:noProof/>
                <w:webHidden/>
              </w:rPr>
              <w:t>4</w:t>
            </w:r>
            <w:r w:rsidR="004613ED">
              <w:rPr>
                <w:noProof/>
                <w:webHidden/>
              </w:rPr>
              <w:fldChar w:fldCharType="end"/>
            </w:r>
          </w:hyperlink>
        </w:p>
        <w:p w14:paraId="5AAC247B" w14:textId="72986A03" w:rsidR="004613ED" w:rsidRDefault="00000000">
          <w:pPr>
            <w:pStyle w:val="TOC2"/>
            <w:rPr>
              <w:rFonts w:eastAsiaTheme="minorEastAsia" w:cstheme="minorBidi"/>
              <w:kern w:val="2"/>
              <w:szCs w:val="22"/>
              <w:lang w:eastAsia="en-AU"/>
              <w14:ligatures w14:val="standardContextual"/>
            </w:rPr>
          </w:pPr>
          <w:hyperlink w:anchor="_Toc149833674" w:history="1">
            <w:r w:rsidR="004613ED" w:rsidRPr="005D7128">
              <w:rPr>
                <w:rStyle w:val="Hyperlink"/>
              </w:rPr>
              <w:t>What NAATI will &amp; will not provide</w:t>
            </w:r>
            <w:r w:rsidR="004613ED">
              <w:rPr>
                <w:webHidden/>
              </w:rPr>
              <w:tab/>
            </w:r>
            <w:r w:rsidR="004613ED">
              <w:rPr>
                <w:webHidden/>
              </w:rPr>
              <w:fldChar w:fldCharType="begin"/>
            </w:r>
            <w:r w:rsidR="004613ED">
              <w:rPr>
                <w:webHidden/>
              </w:rPr>
              <w:instrText xml:space="preserve"> PAGEREF _Toc149833674 \h </w:instrText>
            </w:r>
            <w:r w:rsidR="004613ED">
              <w:rPr>
                <w:webHidden/>
              </w:rPr>
            </w:r>
            <w:r w:rsidR="004613ED">
              <w:rPr>
                <w:webHidden/>
              </w:rPr>
              <w:fldChar w:fldCharType="separate"/>
            </w:r>
            <w:r w:rsidR="00613A38">
              <w:rPr>
                <w:webHidden/>
              </w:rPr>
              <w:t>5</w:t>
            </w:r>
            <w:r w:rsidR="004613ED">
              <w:rPr>
                <w:webHidden/>
              </w:rPr>
              <w:fldChar w:fldCharType="end"/>
            </w:r>
          </w:hyperlink>
        </w:p>
        <w:p w14:paraId="1900728E" w14:textId="025C229F" w:rsidR="004613ED" w:rsidRDefault="00000000">
          <w:pPr>
            <w:pStyle w:val="TOC2"/>
            <w:rPr>
              <w:rFonts w:eastAsiaTheme="minorEastAsia" w:cstheme="minorBidi"/>
              <w:kern w:val="2"/>
              <w:szCs w:val="22"/>
              <w:lang w:eastAsia="en-AU"/>
              <w14:ligatures w14:val="standardContextual"/>
            </w:rPr>
          </w:pPr>
          <w:hyperlink w:anchor="_Toc149833675" w:history="1">
            <w:r w:rsidR="004613ED" w:rsidRPr="005D7128">
              <w:rPr>
                <w:rStyle w:val="Hyperlink"/>
              </w:rPr>
              <w:t>Test conditions</w:t>
            </w:r>
            <w:r w:rsidR="004613ED">
              <w:rPr>
                <w:webHidden/>
              </w:rPr>
              <w:tab/>
            </w:r>
            <w:r w:rsidR="004613ED">
              <w:rPr>
                <w:webHidden/>
              </w:rPr>
              <w:fldChar w:fldCharType="begin"/>
            </w:r>
            <w:r w:rsidR="004613ED">
              <w:rPr>
                <w:webHidden/>
              </w:rPr>
              <w:instrText xml:space="preserve"> PAGEREF _Toc149833675 \h </w:instrText>
            </w:r>
            <w:r w:rsidR="004613ED">
              <w:rPr>
                <w:webHidden/>
              </w:rPr>
            </w:r>
            <w:r w:rsidR="004613ED">
              <w:rPr>
                <w:webHidden/>
              </w:rPr>
              <w:fldChar w:fldCharType="separate"/>
            </w:r>
            <w:r w:rsidR="00613A38">
              <w:rPr>
                <w:webHidden/>
              </w:rPr>
              <w:t>5</w:t>
            </w:r>
            <w:r w:rsidR="004613ED">
              <w:rPr>
                <w:webHidden/>
              </w:rPr>
              <w:fldChar w:fldCharType="end"/>
            </w:r>
          </w:hyperlink>
        </w:p>
        <w:p w14:paraId="41376C54" w14:textId="1EC1EAC3" w:rsidR="004613ED" w:rsidRDefault="00000000">
          <w:pPr>
            <w:pStyle w:val="TOC3"/>
            <w:rPr>
              <w:rFonts w:eastAsiaTheme="minorEastAsia" w:cstheme="minorBidi"/>
              <w:noProof/>
              <w:kern w:val="2"/>
              <w14:ligatures w14:val="standardContextual"/>
            </w:rPr>
          </w:pPr>
          <w:hyperlink w:anchor="_Toc149833676" w:history="1">
            <w:r w:rsidR="004613ED" w:rsidRPr="005D7128">
              <w:rPr>
                <w:rStyle w:val="Hyperlink"/>
                <w:noProof/>
              </w:rPr>
              <w:t>Leaving the test environment</w:t>
            </w:r>
            <w:r w:rsidR="004613ED">
              <w:rPr>
                <w:noProof/>
                <w:webHidden/>
              </w:rPr>
              <w:tab/>
            </w:r>
            <w:r w:rsidR="004613ED">
              <w:rPr>
                <w:noProof/>
                <w:webHidden/>
              </w:rPr>
              <w:fldChar w:fldCharType="begin"/>
            </w:r>
            <w:r w:rsidR="004613ED">
              <w:rPr>
                <w:noProof/>
                <w:webHidden/>
              </w:rPr>
              <w:instrText xml:space="preserve"> PAGEREF _Toc149833676 \h </w:instrText>
            </w:r>
            <w:r w:rsidR="004613ED">
              <w:rPr>
                <w:noProof/>
                <w:webHidden/>
              </w:rPr>
            </w:r>
            <w:r w:rsidR="004613ED">
              <w:rPr>
                <w:noProof/>
                <w:webHidden/>
              </w:rPr>
              <w:fldChar w:fldCharType="separate"/>
            </w:r>
            <w:r w:rsidR="00613A38">
              <w:rPr>
                <w:noProof/>
                <w:webHidden/>
              </w:rPr>
              <w:t>5</w:t>
            </w:r>
            <w:r w:rsidR="004613ED">
              <w:rPr>
                <w:noProof/>
                <w:webHidden/>
              </w:rPr>
              <w:fldChar w:fldCharType="end"/>
            </w:r>
          </w:hyperlink>
        </w:p>
        <w:p w14:paraId="0643BBF2" w14:textId="1B04CC94" w:rsidR="004613ED" w:rsidRDefault="00000000">
          <w:pPr>
            <w:pStyle w:val="TOC3"/>
            <w:rPr>
              <w:rFonts w:eastAsiaTheme="minorEastAsia" w:cstheme="minorBidi"/>
              <w:noProof/>
              <w:kern w:val="2"/>
              <w14:ligatures w14:val="standardContextual"/>
            </w:rPr>
          </w:pPr>
          <w:hyperlink w:anchor="_Toc149833677" w:history="1">
            <w:r w:rsidR="004613ED" w:rsidRPr="005D7128">
              <w:rPr>
                <w:rStyle w:val="Hyperlink"/>
                <w:noProof/>
              </w:rPr>
              <w:t>Behaviour on test day</w:t>
            </w:r>
            <w:r w:rsidR="004613ED">
              <w:rPr>
                <w:noProof/>
                <w:webHidden/>
              </w:rPr>
              <w:tab/>
            </w:r>
            <w:r w:rsidR="004613ED">
              <w:rPr>
                <w:noProof/>
                <w:webHidden/>
              </w:rPr>
              <w:fldChar w:fldCharType="begin"/>
            </w:r>
            <w:r w:rsidR="004613ED">
              <w:rPr>
                <w:noProof/>
                <w:webHidden/>
              </w:rPr>
              <w:instrText xml:space="preserve"> PAGEREF _Toc149833677 \h </w:instrText>
            </w:r>
            <w:r w:rsidR="004613ED">
              <w:rPr>
                <w:noProof/>
                <w:webHidden/>
              </w:rPr>
            </w:r>
            <w:r w:rsidR="004613ED">
              <w:rPr>
                <w:noProof/>
                <w:webHidden/>
              </w:rPr>
              <w:fldChar w:fldCharType="separate"/>
            </w:r>
            <w:r w:rsidR="00613A38">
              <w:rPr>
                <w:noProof/>
                <w:webHidden/>
              </w:rPr>
              <w:t>5</w:t>
            </w:r>
            <w:r w:rsidR="004613ED">
              <w:rPr>
                <w:noProof/>
                <w:webHidden/>
              </w:rPr>
              <w:fldChar w:fldCharType="end"/>
            </w:r>
          </w:hyperlink>
        </w:p>
        <w:p w14:paraId="6F8DD5D4" w14:textId="1D311B0A" w:rsidR="004613ED" w:rsidRDefault="00000000">
          <w:pPr>
            <w:pStyle w:val="TOC3"/>
            <w:rPr>
              <w:rFonts w:eastAsiaTheme="minorEastAsia" w:cstheme="minorBidi"/>
              <w:noProof/>
              <w:kern w:val="2"/>
              <w14:ligatures w14:val="standardContextual"/>
            </w:rPr>
          </w:pPr>
          <w:hyperlink w:anchor="_Toc149833678" w:history="1">
            <w:r w:rsidR="004613ED" w:rsidRPr="005D7128">
              <w:rPr>
                <w:rStyle w:val="Hyperlink"/>
                <w:noProof/>
              </w:rPr>
              <w:t>Test materials</w:t>
            </w:r>
            <w:r w:rsidR="004613ED">
              <w:rPr>
                <w:noProof/>
                <w:webHidden/>
              </w:rPr>
              <w:tab/>
            </w:r>
            <w:r w:rsidR="004613ED">
              <w:rPr>
                <w:noProof/>
                <w:webHidden/>
              </w:rPr>
              <w:fldChar w:fldCharType="begin"/>
            </w:r>
            <w:r w:rsidR="004613ED">
              <w:rPr>
                <w:noProof/>
                <w:webHidden/>
              </w:rPr>
              <w:instrText xml:space="preserve"> PAGEREF _Toc149833678 \h </w:instrText>
            </w:r>
            <w:r w:rsidR="004613ED">
              <w:rPr>
                <w:noProof/>
                <w:webHidden/>
              </w:rPr>
            </w:r>
            <w:r w:rsidR="004613ED">
              <w:rPr>
                <w:noProof/>
                <w:webHidden/>
              </w:rPr>
              <w:fldChar w:fldCharType="separate"/>
            </w:r>
            <w:r w:rsidR="00613A38">
              <w:rPr>
                <w:noProof/>
                <w:webHidden/>
              </w:rPr>
              <w:t>5</w:t>
            </w:r>
            <w:r w:rsidR="004613ED">
              <w:rPr>
                <w:noProof/>
                <w:webHidden/>
              </w:rPr>
              <w:fldChar w:fldCharType="end"/>
            </w:r>
          </w:hyperlink>
        </w:p>
        <w:p w14:paraId="2F511895" w14:textId="5C1ABFE9" w:rsidR="004613ED" w:rsidRDefault="00000000">
          <w:pPr>
            <w:pStyle w:val="TOC3"/>
            <w:rPr>
              <w:rFonts w:eastAsiaTheme="minorEastAsia" w:cstheme="minorBidi"/>
              <w:noProof/>
              <w:kern w:val="2"/>
              <w14:ligatures w14:val="standardContextual"/>
            </w:rPr>
          </w:pPr>
          <w:hyperlink w:anchor="_Toc149833679" w:history="1">
            <w:r w:rsidR="004613ED" w:rsidRPr="005D7128">
              <w:rPr>
                <w:rStyle w:val="Hyperlink"/>
                <w:noProof/>
              </w:rPr>
              <w:t>Use of electronic devices</w:t>
            </w:r>
            <w:r w:rsidR="004613ED">
              <w:rPr>
                <w:noProof/>
                <w:webHidden/>
              </w:rPr>
              <w:tab/>
            </w:r>
            <w:r w:rsidR="004613ED">
              <w:rPr>
                <w:noProof/>
                <w:webHidden/>
              </w:rPr>
              <w:fldChar w:fldCharType="begin"/>
            </w:r>
            <w:r w:rsidR="004613ED">
              <w:rPr>
                <w:noProof/>
                <w:webHidden/>
              </w:rPr>
              <w:instrText xml:space="preserve"> PAGEREF _Toc149833679 \h </w:instrText>
            </w:r>
            <w:r w:rsidR="004613ED">
              <w:rPr>
                <w:noProof/>
                <w:webHidden/>
              </w:rPr>
            </w:r>
            <w:r w:rsidR="004613ED">
              <w:rPr>
                <w:noProof/>
                <w:webHidden/>
              </w:rPr>
              <w:fldChar w:fldCharType="separate"/>
            </w:r>
            <w:r w:rsidR="00613A38">
              <w:rPr>
                <w:noProof/>
                <w:webHidden/>
              </w:rPr>
              <w:t>5</w:t>
            </w:r>
            <w:r w:rsidR="004613ED">
              <w:rPr>
                <w:noProof/>
                <w:webHidden/>
              </w:rPr>
              <w:fldChar w:fldCharType="end"/>
            </w:r>
          </w:hyperlink>
        </w:p>
        <w:p w14:paraId="5528DBA0" w14:textId="27AAE2A5" w:rsidR="004613ED" w:rsidRDefault="00000000">
          <w:pPr>
            <w:pStyle w:val="TOC3"/>
            <w:rPr>
              <w:rFonts w:eastAsiaTheme="minorEastAsia" w:cstheme="minorBidi"/>
              <w:noProof/>
              <w:kern w:val="2"/>
              <w14:ligatures w14:val="standardContextual"/>
            </w:rPr>
          </w:pPr>
          <w:hyperlink w:anchor="_Toc149833680" w:history="1">
            <w:r w:rsidR="004613ED" w:rsidRPr="005D7128">
              <w:rPr>
                <w:rStyle w:val="Hyperlink"/>
                <w:noProof/>
              </w:rPr>
              <w:t>Confidentiality</w:t>
            </w:r>
            <w:r w:rsidR="004613ED">
              <w:rPr>
                <w:noProof/>
                <w:webHidden/>
              </w:rPr>
              <w:tab/>
            </w:r>
            <w:r w:rsidR="004613ED">
              <w:rPr>
                <w:noProof/>
                <w:webHidden/>
              </w:rPr>
              <w:fldChar w:fldCharType="begin"/>
            </w:r>
            <w:r w:rsidR="004613ED">
              <w:rPr>
                <w:noProof/>
                <w:webHidden/>
              </w:rPr>
              <w:instrText xml:space="preserve"> PAGEREF _Toc149833680 \h </w:instrText>
            </w:r>
            <w:r w:rsidR="004613ED">
              <w:rPr>
                <w:noProof/>
                <w:webHidden/>
              </w:rPr>
            </w:r>
            <w:r w:rsidR="004613ED">
              <w:rPr>
                <w:noProof/>
                <w:webHidden/>
              </w:rPr>
              <w:fldChar w:fldCharType="separate"/>
            </w:r>
            <w:r w:rsidR="00613A38">
              <w:rPr>
                <w:noProof/>
                <w:webHidden/>
              </w:rPr>
              <w:t>6</w:t>
            </w:r>
            <w:r w:rsidR="004613ED">
              <w:rPr>
                <w:noProof/>
                <w:webHidden/>
              </w:rPr>
              <w:fldChar w:fldCharType="end"/>
            </w:r>
          </w:hyperlink>
        </w:p>
        <w:p w14:paraId="1B7E7E9D" w14:textId="7701EAD3" w:rsidR="004613ED" w:rsidRDefault="00000000">
          <w:pPr>
            <w:pStyle w:val="TOC2"/>
            <w:rPr>
              <w:rFonts w:eastAsiaTheme="minorEastAsia" w:cstheme="minorBidi"/>
              <w:kern w:val="2"/>
              <w:szCs w:val="22"/>
              <w:lang w:eastAsia="en-AU"/>
              <w14:ligatures w14:val="standardContextual"/>
            </w:rPr>
          </w:pPr>
          <w:hyperlink w:anchor="_Toc149833681" w:history="1">
            <w:r w:rsidR="004613ED" w:rsidRPr="005D7128">
              <w:rPr>
                <w:rStyle w:val="Hyperlink"/>
              </w:rPr>
              <w:t>On test day</w:t>
            </w:r>
            <w:r w:rsidR="004613ED">
              <w:rPr>
                <w:webHidden/>
              </w:rPr>
              <w:tab/>
            </w:r>
            <w:r w:rsidR="004613ED">
              <w:rPr>
                <w:webHidden/>
              </w:rPr>
              <w:fldChar w:fldCharType="begin"/>
            </w:r>
            <w:r w:rsidR="004613ED">
              <w:rPr>
                <w:webHidden/>
              </w:rPr>
              <w:instrText xml:space="preserve"> PAGEREF _Toc149833681 \h </w:instrText>
            </w:r>
            <w:r w:rsidR="004613ED">
              <w:rPr>
                <w:webHidden/>
              </w:rPr>
            </w:r>
            <w:r w:rsidR="004613ED">
              <w:rPr>
                <w:webHidden/>
              </w:rPr>
              <w:fldChar w:fldCharType="separate"/>
            </w:r>
            <w:r w:rsidR="00613A38">
              <w:rPr>
                <w:webHidden/>
              </w:rPr>
              <w:t>6</w:t>
            </w:r>
            <w:r w:rsidR="004613ED">
              <w:rPr>
                <w:webHidden/>
              </w:rPr>
              <w:fldChar w:fldCharType="end"/>
            </w:r>
          </w:hyperlink>
        </w:p>
        <w:p w14:paraId="5ECC1FAE" w14:textId="0B5BB4D3" w:rsidR="004613ED" w:rsidRDefault="00000000">
          <w:pPr>
            <w:pStyle w:val="TOC1"/>
            <w:rPr>
              <w:rFonts w:eastAsiaTheme="minorEastAsia" w:cstheme="minorBidi"/>
              <w:b w:val="0"/>
              <w:kern w:val="2"/>
              <w:szCs w:val="22"/>
              <w:lang w:eastAsia="en-AU"/>
              <w14:ligatures w14:val="standardContextual"/>
            </w:rPr>
          </w:pPr>
          <w:hyperlink w:anchor="_Toc149833682" w:history="1">
            <w:r w:rsidR="004613ED" w:rsidRPr="005D7128">
              <w:rPr>
                <w:rStyle w:val="Hyperlink"/>
              </w:rPr>
              <w:t>Test overview</w:t>
            </w:r>
            <w:r w:rsidR="004613ED">
              <w:rPr>
                <w:webHidden/>
              </w:rPr>
              <w:tab/>
            </w:r>
            <w:r w:rsidR="004613ED">
              <w:rPr>
                <w:webHidden/>
              </w:rPr>
              <w:fldChar w:fldCharType="begin"/>
            </w:r>
            <w:r w:rsidR="004613ED">
              <w:rPr>
                <w:webHidden/>
              </w:rPr>
              <w:instrText xml:space="preserve"> PAGEREF _Toc149833682 \h </w:instrText>
            </w:r>
            <w:r w:rsidR="004613ED">
              <w:rPr>
                <w:webHidden/>
              </w:rPr>
            </w:r>
            <w:r w:rsidR="004613ED">
              <w:rPr>
                <w:webHidden/>
              </w:rPr>
              <w:fldChar w:fldCharType="separate"/>
            </w:r>
            <w:r w:rsidR="00613A38">
              <w:rPr>
                <w:webHidden/>
              </w:rPr>
              <w:t>7</w:t>
            </w:r>
            <w:r w:rsidR="004613ED">
              <w:rPr>
                <w:webHidden/>
              </w:rPr>
              <w:fldChar w:fldCharType="end"/>
            </w:r>
          </w:hyperlink>
        </w:p>
        <w:p w14:paraId="57E83D76" w14:textId="7A07F87A" w:rsidR="004613ED" w:rsidRDefault="00000000">
          <w:pPr>
            <w:pStyle w:val="TOC2"/>
            <w:rPr>
              <w:rFonts w:eastAsiaTheme="minorEastAsia" w:cstheme="minorBidi"/>
              <w:kern w:val="2"/>
              <w:szCs w:val="22"/>
              <w:lang w:eastAsia="en-AU"/>
              <w14:ligatures w14:val="standardContextual"/>
            </w:rPr>
          </w:pPr>
          <w:hyperlink w:anchor="_Toc149833683" w:history="1">
            <w:r w:rsidR="004613ED" w:rsidRPr="005D7128">
              <w:rPr>
                <w:rStyle w:val="Hyperlink"/>
              </w:rPr>
              <w:t>Test description</w:t>
            </w:r>
            <w:r w:rsidR="004613ED">
              <w:rPr>
                <w:webHidden/>
              </w:rPr>
              <w:tab/>
            </w:r>
            <w:r w:rsidR="004613ED">
              <w:rPr>
                <w:webHidden/>
              </w:rPr>
              <w:fldChar w:fldCharType="begin"/>
            </w:r>
            <w:r w:rsidR="004613ED">
              <w:rPr>
                <w:webHidden/>
              </w:rPr>
              <w:instrText xml:space="preserve"> PAGEREF _Toc149833683 \h </w:instrText>
            </w:r>
            <w:r w:rsidR="004613ED">
              <w:rPr>
                <w:webHidden/>
              </w:rPr>
            </w:r>
            <w:r w:rsidR="004613ED">
              <w:rPr>
                <w:webHidden/>
              </w:rPr>
              <w:fldChar w:fldCharType="separate"/>
            </w:r>
            <w:r w:rsidR="00613A38">
              <w:rPr>
                <w:webHidden/>
              </w:rPr>
              <w:t>7</w:t>
            </w:r>
            <w:r w:rsidR="004613ED">
              <w:rPr>
                <w:webHidden/>
              </w:rPr>
              <w:fldChar w:fldCharType="end"/>
            </w:r>
          </w:hyperlink>
        </w:p>
        <w:p w14:paraId="038ABD40" w14:textId="50DBD0A4" w:rsidR="004613ED" w:rsidRDefault="00000000">
          <w:pPr>
            <w:pStyle w:val="TOC2"/>
            <w:rPr>
              <w:rFonts w:eastAsiaTheme="minorEastAsia" w:cstheme="minorBidi"/>
              <w:kern w:val="2"/>
              <w:szCs w:val="22"/>
              <w:lang w:eastAsia="en-AU"/>
              <w14:ligatures w14:val="standardContextual"/>
            </w:rPr>
          </w:pPr>
          <w:hyperlink w:anchor="_Toc149833684" w:history="1">
            <w:r w:rsidR="004613ED" w:rsidRPr="005D7128">
              <w:rPr>
                <w:rStyle w:val="Hyperlink"/>
              </w:rPr>
              <w:t>Domains &amp; topics</w:t>
            </w:r>
            <w:r w:rsidR="004613ED">
              <w:rPr>
                <w:webHidden/>
              </w:rPr>
              <w:tab/>
            </w:r>
            <w:r w:rsidR="004613ED">
              <w:rPr>
                <w:webHidden/>
              </w:rPr>
              <w:fldChar w:fldCharType="begin"/>
            </w:r>
            <w:r w:rsidR="004613ED">
              <w:rPr>
                <w:webHidden/>
              </w:rPr>
              <w:instrText xml:space="preserve"> PAGEREF _Toc149833684 \h </w:instrText>
            </w:r>
            <w:r w:rsidR="004613ED">
              <w:rPr>
                <w:webHidden/>
              </w:rPr>
            </w:r>
            <w:r w:rsidR="004613ED">
              <w:rPr>
                <w:webHidden/>
              </w:rPr>
              <w:fldChar w:fldCharType="separate"/>
            </w:r>
            <w:r w:rsidR="00613A38">
              <w:rPr>
                <w:webHidden/>
              </w:rPr>
              <w:t>7</w:t>
            </w:r>
            <w:r w:rsidR="004613ED">
              <w:rPr>
                <w:webHidden/>
              </w:rPr>
              <w:fldChar w:fldCharType="end"/>
            </w:r>
          </w:hyperlink>
        </w:p>
        <w:p w14:paraId="7C8AEA82" w14:textId="7BB35BE9" w:rsidR="004613ED" w:rsidRDefault="00000000">
          <w:pPr>
            <w:pStyle w:val="TOC2"/>
            <w:rPr>
              <w:rFonts w:eastAsiaTheme="minorEastAsia" w:cstheme="minorBidi"/>
              <w:kern w:val="2"/>
              <w:szCs w:val="22"/>
              <w:lang w:eastAsia="en-AU"/>
              <w14:ligatures w14:val="standardContextual"/>
            </w:rPr>
          </w:pPr>
          <w:hyperlink w:anchor="_Toc149833685" w:history="1">
            <w:r w:rsidR="004613ED" w:rsidRPr="005D7128">
              <w:rPr>
                <w:rStyle w:val="Hyperlink"/>
              </w:rPr>
              <w:t>Duration</w:t>
            </w:r>
            <w:r w:rsidR="004613ED">
              <w:rPr>
                <w:webHidden/>
              </w:rPr>
              <w:tab/>
            </w:r>
            <w:r w:rsidR="004613ED">
              <w:rPr>
                <w:webHidden/>
              </w:rPr>
              <w:fldChar w:fldCharType="begin"/>
            </w:r>
            <w:r w:rsidR="004613ED">
              <w:rPr>
                <w:webHidden/>
              </w:rPr>
              <w:instrText xml:space="preserve"> PAGEREF _Toc149833685 \h </w:instrText>
            </w:r>
            <w:r w:rsidR="004613ED">
              <w:rPr>
                <w:webHidden/>
              </w:rPr>
            </w:r>
            <w:r w:rsidR="004613ED">
              <w:rPr>
                <w:webHidden/>
              </w:rPr>
              <w:fldChar w:fldCharType="separate"/>
            </w:r>
            <w:r w:rsidR="00613A38">
              <w:rPr>
                <w:webHidden/>
              </w:rPr>
              <w:t>7</w:t>
            </w:r>
            <w:r w:rsidR="004613ED">
              <w:rPr>
                <w:webHidden/>
              </w:rPr>
              <w:fldChar w:fldCharType="end"/>
            </w:r>
          </w:hyperlink>
        </w:p>
        <w:p w14:paraId="78536825" w14:textId="055042A8" w:rsidR="004613ED" w:rsidRDefault="00000000">
          <w:pPr>
            <w:pStyle w:val="TOC2"/>
            <w:rPr>
              <w:rFonts w:eastAsiaTheme="minorEastAsia" w:cstheme="minorBidi"/>
              <w:kern w:val="2"/>
              <w:szCs w:val="22"/>
              <w:lang w:eastAsia="en-AU"/>
              <w14:ligatures w14:val="standardContextual"/>
            </w:rPr>
          </w:pPr>
          <w:hyperlink w:anchor="_Toc149833686" w:history="1">
            <w:r w:rsidR="004613ED" w:rsidRPr="005D7128">
              <w:rPr>
                <w:rStyle w:val="Hyperlink"/>
              </w:rPr>
              <w:t>Test supervision &amp; support from NAATI</w:t>
            </w:r>
            <w:r w:rsidR="004613ED">
              <w:rPr>
                <w:webHidden/>
              </w:rPr>
              <w:tab/>
            </w:r>
            <w:r w:rsidR="004613ED">
              <w:rPr>
                <w:webHidden/>
              </w:rPr>
              <w:fldChar w:fldCharType="begin"/>
            </w:r>
            <w:r w:rsidR="004613ED">
              <w:rPr>
                <w:webHidden/>
              </w:rPr>
              <w:instrText xml:space="preserve"> PAGEREF _Toc149833686 \h </w:instrText>
            </w:r>
            <w:r w:rsidR="004613ED">
              <w:rPr>
                <w:webHidden/>
              </w:rPr>
            </w:r>
            <w:r w:rsidR="004613ED">
              <w:rPr>
                <w:webHidden/>
              </w:rPr>
              <w:fldChar w:fldCharType="separate"/>
            </w:r>
            <w:r w:rsidR="00613A38">
              <w:rPr>
                <w:webHidden/>
              </w:rPr>
              <w:t>7</w:t>
            </w:r>
            <w:r w:rsidR="004613ED">
              <w:rPr>
                <w:webHidden/>
              </w:rPr>
              <w:fldChar w:fldCharType="end"/>
            </w:r>
          </w:hyperlink>
        </w:p>
        <w:p w14:paraId="32CF5B70" w14:textId="431F908B" w:rsidR="004613ED" w:rsidRDefault="00000000">
          <w:pPr>
            <w:pStyle w:val="TOC1"/>
            <w:rPr>
              <w:rFonts w:eastAsiaTheme="minorEastAsia" w:cstheme="minorBidi"/>
              <w:b w:val="0"/>
              <w:kern w:val="2"/>
              <w:szCs w:val="22"/>
              <w:lang w:eastAsia="en-AU"/>
              <w14:ligatures w14:val="standardContextual"/>
            </w:rPr>
          </w:pPr>
          <w:hyperlink w:anchor="_Toc149833687" w:history="1">
            <w:r w:rsidR="004613ED" w:rsidRPr="005D7128">
              <w:rPr>
                <w:rStyle w:val="Hyperlink"/>
              </w:rPr>
              <w:t>Sitting the test</w:t>
            </w:r>
            <w:r w:rsidR="004613ED">
              <w:rPr>
                <w:webHidden/>
              </w:rPr>
              <w:tab/>
            </w:r>
            <w:r w:rsidR="004613ED">
              <w:rPr>
                <w:webHidden/>
              </w:rPr>
              <w:fldChar w:fldCharType="begin"/>
            </w:r>
            <w:r w:rsidR="004613ED">
              <w:rPr>
                <w:webHidden/>
              </w:rPr>
              <w:instrText xml:space="preserve"> PAGEREF _Toc149833687 \h </w:instrText>
            </w:r>
            <w:r w:rsidR="004613ED">
              <w:rPr>
                <w:webHidden/>
              </w:rPr>
            </w:r>
            <w:r w:rsidR="004613ED">
              <w:rPr>
                <w:webHidden/>
              </w:rPr>
              <w:fldChar w:fldCharType="separate"/>
            </w:r>
            <w:r w:rsidR="00613A38">
              <w:rPr>
                <w:webHidden/>
              </w:rPr>
              <w:t>8</w:t>
            </w:r>
            <w:r w:rsidR="004613ED">
              <w:rPr>
                <w:webHidden/>
              </w:rPr>
              <w:fldChar w:fldCharType="end"/>
            </w:r>
          </w:hyperlink>
        </w:p>
        <w:p w14:paraId="57F3A53D" w14:textId="67A3B684" w:rsidR="004613ED" w:rsidRDefault="00000000">
          <w:pPr>
            <w:pStyle w:val="TOC2"/>
            <w:rPr>
              <w:rFonts w:eastAsiaTheme="minorEastAsia" w:cstheme="minorBidi"/>
              <w:kern w:val="2"/>
              <w:szCs w:val="22"/>
              <w:lang w:eastAsia="en-AU"/>
              <w14:ligatures w14:val="standardContextual"/>
            </w:rPr>
          </w:pPr>
          <w:hyperlink w:anchor="_Toc149833688" w:history="1">
            <w:r w:rsidR="004613ED" w:rsidRPr="005D7128">
              <w:rPr>
                <w:rStyle w:val="Hyperlink"/>
              </w:rPr>
              <w:t>Legal Knowledge Test</w:t>
            </w:r>
            <w:r w:rsidR="004613ED">
              <w:rPr>
                <w:webHidden/>
              </w:rPr>
              <w:tab/>
            </w:r>
            <w:r w:rsidR="004613ED">
              <w:rPr>
                <w:webHidden/>
              </w:rPr>
              <w:fldChar w:fldCharType="begin"/>
            </w:r>
            <w:r w:rsidR="004613ED">
              <w:rPr>
                <w:webHidden/>
              </w:rPr>
              <w:instrText xml:space="preserve"> PAGEREF _Toc149833688 \h </w:instrText>
            </w:r>
            <w:r w:rsidR="004613ED">
              <w:rPr>
                <w:webHidden/>
              </w:rPr>
            </w:r>
            <w:r w:rsidR="004613ED">
              <w:rPr>
                <w:webHidden/>
              </w:rPr>
              <w:fldChar w:fldCharType="separate"/>
            </w:r>
            <w:r w:rsidR="00613A38">
              <w:rPr>
                <w:webHidden/>
              </w:rPr>
              <w:t>8</w:t>
            </w:r>
            <w:r w:rsidR="004613ED">
              <w:rPr>
                <w:webHidden/>
              </w:rPr>
              <w:fldChar w:fldCharType="end"/>
            </w:r>
          </w:hyperlink>
        </w:p>
        <w:p w14:paraId="3916EEED" w14:textId="56C20A2C" w:rsidR="004613ED" w:rsidRDefault="00000000">
          <w:pPr>
            <w:pStyle w:val="TOC1"/>
            <w:rPr>
              <w:rFonts w:eastAsiaTheme="minorEastAsia" w:cstheme="minorBidi"/>
              <w:b w:val="0"/>
              <w:kern w:val="2"/>
              <w:szCs w:val="22"/>
              <w:lang w:eastAsia="en-AU"/>
              <w14:ligatures w14:val="standardContextual"/>
            </w:rPr>
          </w:pPr>
          <w:hyperlink w:anchor="_Toc149833689" w:history="1">
            <w:r w:rsidR="004613ED" w:rsidRPr="005D7128">
              <w:rPr>
                <w:rStyle w:val="Hyperlink"/>
              </w:rPr>
              <w:t>Assessment &amp; results</w:t>
            </w:r>
            <w:r w:rsidR="004613ED">
              <w:rPr>
                <w:webHidden/>
              </w:rPr>
              <w:tab/>
            </w:r>
            <w:r w:rsidR="004613ED">
              <w:rPr>
                <w:webHidden/>
              </w:rPr>
              <w:fldChar w:fldCharType="begin"/>
            </w:r>
            <w:r w:rsidR="004613ED">
              <w:rPr>
                <w:webHidden/>
              </w:rPr>
              <w:instrText xml:space="preserve"> PAGEREF _Toc149833689 \h </w:instrText>
            </w:r>
            <w:r w:rsidR="004613ED">
              <w:rPr>
                <w:webHidden/>
              </w:rPr>
            </w:r>
            <w:r w:rsidR="004613ED">
              <w:rPr>
                <w:webHidden/>
              </w:rPr>
              <w:fldChar w:fldCharType="separate"/>
            </w:r>
            <w:r w:rsidR="00613A38">
              <w:rPr>
                <w:webHidden/>
              </w:rPr>
              <w:t>9</w:t>
            </w:r>
            <w:r w:rsidR="004613ED">
              <w:rPr>
                <w:webHidden/>
              </w:rPr>
              <w:fldChar w:fldCharType="end"/>
            </w:r>
          </w:hyperlink>
        </w:p>
        <w:p w14:paraId="3FD8C4CD" w14:textId="2CAF7571" w:rsidR="004613ED" w:rsidRDefault="00000000">
          <w:pPr>
            <w:pStyle w:val="TOC2"/>
            <w:rPr>
              <w:rFonts w:eastAsiaTheme="minorEastAsia" w:cstheme="minorBidi"/>
              <w:kern w:val="2"/>
              <w:szCs w:val="22"/>
              <w:lang w:eastAsia="en-AU"/>
              <w14:ligatures w14:val="standardContextual"/>
            </w:rPr>
          </w:pPr>
          <w:hyperlink w:anchor="_Toc149833690" w:history="1">
            <w:r w:rsidR="004613ED" w:rsidRPr="005D7128">
              <w:rPr>
                <w:rStyle w:val="Hyperlink"/>
              </w:rPr>
              <w:t>Assessment</w:t>
            </w:r>
            <w:r w:rsidR="004613ED">
              <w:rPr>
                <w:webHidden/>
              </w:rPr>
              <w:tab/>
            </w:r>
            <w:r w:rsidR="004613ED">
              <w:rPr>
                <w:webHidden/>
              </w:rPr>
              <w:fldChar w:fldCharType="begin"/>
            </w:r>
            <w:r w:rsidR="004613ED">
              <w:rPr>
                <w:webHidden/>
              </w:rPr>
              <w:instrText xml:space="preserve"> PAGEREF _Toc149833690 \h </w:instrText>
            </w:r>
            <w:r w:rsidR="004613ED">
              <w:rPr>
                <w:webHidden/>
              </w:rPr>
            </w:r>
            <w:r w:rsidR="004613ED">
              <w:rPr>
                <w:webHidden/>
              </w:rPr>
              <w:fldChar w:fldCharType="separate"/>
            </w:r>
            <w:r w:rsidR="00613A38">
              <w:rPr>
                <w:webHidden/>
              </w:rPr>
              <w:t>9</w:t>
            </w:r>
            <w:r w:rsidR="004613ED">
              <w:rPr>
                <w:webHidden/>
              </w:rPr>
              <w:fldChar w:fldCharType="end"/>
            </w:r>
          </w:hyperlink>
        </w:p>
        <w:p w14:paraId="7A02C9FB" w14:textId="49EE8BD9" w:rsidR="004613ED" w:rsidRDefault="00000000">
          <w:pPr>
            <w:pStyle w:val="TOC2"/>
            <w:rPr>
              <w:rFonts w:eastAsiaTheme="minorEastAsia" w:cstheme="minorBidi"/>
              <w:kern w:val="2"/>
              <w:szCs w:val="22"/>
              <w:lang w:eastAsia="en-AU"/>
              <w14:ligatures w14:val="standardContextual"/>
            </w:rPr>
          </w:pPr>
          <w:hyperlink w:anchor="_Toc149833691" w:history="1">
            <w:r w:rsidR="004613ED" w:rsidRPr="005D7128">
              <w:rPr>
                <w:rStyle w:val="Hyperlink"/>
              </w:rPr>
              <w:t>Results &amp; receiving your credential</w:t>
            </w:r>
            <w:r w:rsidR="004613ED">
              <w:rPr>
                <w:webHidden/>
              </w:rPr>
              <w:tab/>
            </w:r>
            <w:r w:rsidR="004613ED">
              <w:rPr>
                <w:webHidden/>
              </w:rPr>
              <w:fldChar w:fldCharType="begin"/>
            </w:r>
            <w:r w:rsidR="004613ED">
              <w:rPr>
                <w:webHidden/>
              </w:rPr>
              <w:instrText xml:space="preserve"> PAGEREF _Toc149833691 \h </w:instrText>
            </w:r>
            <w:r w:rsidR="004613ED">
              <w:rPr>
                <w:webHidden/>
              </w:rPr>
            </w:r>
            <w:r w:rsidR="004613ED">
              <w:rPr>
                <w:webHidden/>
              </w:rPr>
              <w:fldChar w:fldCharType="separate"/>
            </w:r>
            <w:r w:rsidR="00613A38">
              <w:rPr>
                <w:webHidden/>
              </w:rPr>
              <w:t>9</w:t>
            </w:r>
            <w:r w:rsidR="004613ED">
              <w:rPr>
                <w:webHidden/>
              </w:rPr>
              <w:fldChar w:fldCharType="end"/>
            </w:r>
          </w:hyperlink>
        </w:p>
        <w:p w14:paraId="580B9665" w14:textId="1218BCD6" w:rsidR="004613ED" w:rsidRDefault="00000000">
          <w:pPr>
            <w:pStyle w:val="TOC2"/>
            <w:rPr>
              <w:rFonts w:eastAsiaTheme="minorEastAsia" w:cstheme="minorBidi"/>
              <w:kern w:val="2"/>
              <w:szCs w:val="22"/>
              <w:lang w:eastAsia="en-AU"/>
              <w14:ligatures w14:val="standardContextual"/>
            </w:rPr>
          </w:pPr>
          <w:hyperlink w:anchor="_Toc149833692" w:history="1">
            <w:r w:rsidR="004613ED" w:rsidRPr="005D7128">
              <w:rPr>
                <w:rStyle w:val="Hyperlink"/>
              </w:rPr>
              <w:t>Supplementary testing</w:t>
            </w:r>
            <w:r w:rsidR="004613ED">
              <w:rPr>
                <w:webHidden/>
              </w:rPr>
              <w:tab/>
            </w:r>
            <w:r w:rsidR="004613ED">
              <w:rPr>
                <w:webHidden/>
              </w:rPr>
              <w:fldChar w:fldCharType="begin"/>
            </w:r>
            <w:r w:rsidR="004613ED">
              <w:rPr>
                <w:webHidden/>
              </w:rPr>
              <w:instrText xml:space="preserve"> PAGEREF _Toc149833692 \h </w:instrText>
            </w:r>
            <w:r w:rsidR="004613ED">
              <w:rPr>
                <w:webHidden/>
              </w:rPr>
            </w:r>
            <w:r w:rsidR="004613ED">
              <w:rPr>
                <w:webHidden/>
              </w:rPr>
              <w:fldChar w:fldCharType="separate"/>
            </w:r>
            <w:r w:rsidR="00613A38">
              <w:rPr>
                <w:webHidden/>
              </w:rPr>
              <w:t>9</w:t>
            </w:r>
            <w:r w:rsidR="004613ED">
              <w:rPr>
                <w:webHidden/>
              </w:rPr>
              <w:fldChar w:fldCharType="end"/>
            </w:r>
          </w:hyperlink>
        </w:p>
        <w:p w14:paraId="1BAE91D9" w14:textId="4F959667" w:rsidR="009B42AB" w:rsidRDefault="009B42AB">
          <w:r>
            <w:rPr>
              <w:b/>
              <w:bCs/>
              <w:noProof/>
            </w:rPr>
            <w:fldChar w:fldCharType="end"/>
          </w:r>
        </w:p>
      </w:sdtContent>
    </w:sdt>
    <w:p w14:paraId="0D6EEC77" w14:textId="77777777" w:rsidR="001B337C" w:rsidRDefault="001B337C"/>
    <w:p w14:paraId="21BE1D59" w14:textId="77777777" w:rsidR="001B337C" w:rsidRDefault="001B337C"/>
    <w:p w14:paraId="1A599747" w14:textId="77777777" w:rsidR="00AB6835" w:rsidRDefault="00E54AE7" w:rsidP="000B5643">
      <w:pPr>
        <w:pStyle w:val="Heading1"/>
      </w:pPr>
      <w:bookmarkStart w:id="5" w:name="_Toc144297730"/>
      <w:bookmarkStart w:id="6" w:name="_Toc144297788"/>
      <w:bookmarkStart w:id="7" w:name="_Toc144297819"/>
      <w:r>
        <w:br w:type="page"/>
      </w:r>
      <w:bookmarkStart w:id="8" w:name="_Toc149833666"/>
      <w:r w:rsidR="00AB6835">
        <w:lastRenderedPageBreak/>
        <w:t xml:space="preserve">Reminder for </w:t>
      </w:r>
      <w:r w:rsidR="00AB6835" w:rsidRPr="002C357B">
        <w:t>candidates</w:t>
      </w:r>
      <w:bookmarkEnd w:id="8"/>
    </w:p>
    <w:p w14:paraId="1A629289" w14:textId="711CF340" w:rsidR="007D5A07" w:rsidRDefault="008E0679" w:rsidP="00876679">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 xml:space="preserve">Familiarise yourself with the Certified Specialist </w:t>
      </w:r>
      <w:r w:rsidR="001D3F55">
        <w:t>Legal</w:t>
      </w:r>
      <w:r w:rsidRPr="008E0679">
        <w:t xml:space="preserve"> Interpreter test page</w:t>
      </w:r>
      <w:r w:rsidR="007D5A07">
        <w:br/>
      </w:r>
      <w:r w:rsidR="007D5A07" w:rsidRPr="007D5A07">
        <w:t xml:space="preserve">&lt; </w:t>
      </w:r>
      <w:hyperlink r:id="rId12" w:history="1">
        <w:r w:rsidR="00C20BD2" w:rsidRPr="002D0340">
          <w:rPr>
            <w:rStyle w:val="Hyperlink"/>
          </w:rPr>
          <w:t>https://www.naati.com.au/certification/csli/</w:t>
        </w:r>
      </w:hyperlink>
      <w:r w:rsidR="007D5A07">
        <w:t xml:space="preserve"> </w:t>
      </w:r>
      <w:r w:rsidR="007D5A07" w:rsidRPr="007D5A07">
        <w:t>&gt;</w:t>
      </w:r>
    </w:p>
    <w:p w14:paraId="55979A68" w14:textId="660B4533" w:rsidR="00B605DC" w:rsidRDefault="00B605DC" w:rsidP="00876679">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Read the Terms and conditions &lt;</w:t>
      </w:r>
      <w:r w:rsidR="00C20BD2">
        <w:t xml:space="preserve"> </w:t>
      </w:r>
      <w:hyperlink r:id="rId13" w:history="1">
        <w:r w:rsidR="00C20BD2" w:rsidRPr="002D0340">
          <w:rPr>
            <w:rStyle w:val="Hyperlink"/>
          </w:rPr>
          <w:t>http://naati.com.au/resources/terms-</w:t>
        </w:r>
        <w:r w:rsidR="005D3303">
          <w:rPr>
            <w:rStyle w:val="Hyperlink"/>
          </w:rPr>
          <w:t>and-</w:t>
        </w:r>
        <w:r w:rsidR="00C20BD2" w:rsidRPr="002D0340">
          <w:rPr>
            <w:rStyle w:val="Hyperlink"/>
          </w:rPr>
          <w:t>conditions</w:t>
        </w:r>
      </w:hyperlink>
      <w:r w:rsidR="00C20BD2">
        <w:t xml:space="preserve"> </w:t>
      </w:r>
      <w:r>
        <w:t xml:space="preserve">&gt; </w:t>
      </w:r>
    </w:p>
    <w:p w14:paraId="6368C401" w14:textId="5454B65A" w:rsidR="00AB6835" w:rsidRDefault="00B605DC" w:rsidP="00876679">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Understand the assessment process including how NAATI will assess your language use.</w:t>
      </w:r>
    </w:p>
    <w:p w14:paraId="50611C39" w14:textId="6EE53775" w:rsidR="006A5757" w:rsidRPr="006A5757" w:rsidRDefault="006A5757" w:rsidP="006A5757">
      <w:pPr>
        <w:rPr>
          <w:b/>
          <w:bCs/>
        </w:rPr>
      </w:pPr>
      <w:r w:rsidRPr="006A5757">
        <w:rPr>
          <w:b/>
          <w:bCs/>
        </w:rPr>
        <w:t xml:space="preserve">Note: </w:t>
      </w:r>
      <w:r w:rsidRPr="006A5757">
        <w:rPr>
          <w:b/>
          <w:bCs/>
          <w:shd w:val="clear" w:color="auto" w:fill="FFFFFF"/>
        </w:rPr>
        <w:t>You must first sit and pass the Certified Specialist Legal Interpreter (CSLI) Knowledge Test before being eligible to sit the Interpreting Test.</w:t>
      </w:r>
    </w:p>
    <w:p w14:paraId="04424331" w14:textId="77777777" w:rsidR="00AB6835" w:rsidRDefault="00AB6835" w:rsidP="00AB6835">
      <w:pPr>
        <w:pStyle w:val="Heading1"/>
      </w:pPr>
      <w:bookmarkStart w:id="9" w:name="_Toc149833667"/>
      <w:r>
        <w:t>Equipment &amp; system requirements</w:t>
      </w:r>
      <w:bookmarkEnd w:id="9"/>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77B38D96"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w:t>
      </w:r>
      <w:r w:rsidR="007F58DA" w:rsidRPr="007F58DA">
        <w:t> ChromeOS and</w:t>
      </w:r>
      <w:r>
        <w:t xml:space="preserve"> most Linux distributions (64-bit Ubuntu 14.04+, Debian 8+,</w:t>
      </w:r>
      <w:r w:rsidR="00C20BD2">
        <w:t xml:space="preserve"> </w:t>
      </w:r>
      <w:r w:rsidR="00660F4E" w:rsidRPr="00660F4E">
        <w:rPr>
          <w:rFonts w:ascii="Calibri" w:hAnsi="Calibri" w:cs="Calibri"/>
          <w:color w:val="0A0A0A"/>
          <w:shd w:val="clear" w:color="auto" w:fill="FFFFFF"/>
        </w:rPr>
        <w:t>openSUSE 13.3+</w:t>
      </w:r>
      <w:r w:rsidRPr="00660F4E">
        <w:rPr>
          <w:rFonts w:ascii="Calibri" w:hAnsi="Calibri" w:cs="Calibri"/>
        </w:rPr>
        <w:t>, or</w:t>
      </w:r>
      <w:r>
        <w:t xml:space="preserve"> Fedora Linux 24+).</w:t>
      </w:r>
    </w:p>
    <w:p w14:paraId="2D53CEE9"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 </w:t>
      </w:r>
    </w:p>
    <w:p w14:paraId="36EDC154" w14:textId="77777777" w:rsidR="004C72D5" w:rsidRPr="00C20BD2"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C20BD2">
        <w:rPr>
          <w:i/>
          <w:iCs/>
        </w:rP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876679">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With a working camera </w:t>
      </w:r>
    </w:p>
    <w:p w14:paraId="610A30E0" w14:textId="77777777" w:rsidR="008E0679" w:rsidRPr="008E0679" w:rsidRDefault="008E0679" w:rsidP="00876679">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 xml:space="preserve">You will be prompted to download and install the </w:t>
      </w:r>
      <w:proofErr w:type="spellStart"/>
      <w:r w:rsidRPr="008E0679">
        <w:t>ProctorExam</w:t>
      </w:r>
      <w:proofErr w:type="spellEnd"/>
      <w:r w:rsidRPr="008E0679">
        <w:t xml:space="preserve"> app (34MB) during your system check. This app is compatible with Android 4.1 or higher or iOS (Apple) 10 or higher. </w:t>
      </w:r>
    </w:p>
    <w:p w14:paraId="09635F69" w14:textId="4D4BA7FC" w:rsidR="008E0679" w:rsidRPr="00C20BD2" w:rsidRDefault="008E0679" w:rsidP="00876679">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C20BD2">
        <w:rPr>
          <w:i/>
          <w:iCs/>
        </w:rPr>
        <w:t xml:space="preserve">Note: Huawei P30, Google Pixel, Sony Xperia, </w:t>
      </w:r>
      <w:proofErr w:type="spellStart"/>
      <w:r w:rsidRPr="00C20BD2">
        <w:rPr>
          <w:i/>
          <w:iCs/>
        </w:rPr>
        <w:t>Iphone</w:t>
      </w:r>
      <w:proofErr w:type="spellEnd"/>
      <w:r w:rsidRPr="00C20BD2">
        <w:rPr>
          <w:i/>
          <w:iCs/>
        </w:rPr>
        <w:t xml:space="preserve"> 6 and OnePlus are not compatible with the </w:t>
      </w:r>
      <w:proofErr w:type="spellStart"/>
      <w:r w:rsidRPr="00C20BD2">
        <w:rPr>
          <w:i/>
          <w:iCs/>
        </w:rPr>
        <w:t>ProctorExam</w:t>
      </w:r>
      <w:proofErr w:type="spellEnd"/>
      <w:r w:rsidRPr="00C20BD2">
        <w:rPr>
          <w:i/>
          <w:iCs/>
        </w:rPr>
        <w:t xml:space="preserve">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24004F62" w14:textId="77777777" w:rsidR="00C20BD2" w:rsidRPr="00505C75" w:rsidRDefault="00C20BD2" w:rsidP="00C20BD2">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505C75">
        <w:t>At least 25mbps download speed, 10mbps upload speed, and internet speed (ping) of below 25 milliseconds</w:t>
      </w:r>
    </w:p>
    <w:p w14:paraId="20B9F59D" w14:textId="326F13F7" w:rsidR="004C72D5" w:rsidRDefault="004C72D5" w:rsidP="00876679">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can check your internet speed on </w:t>
      </w:r>
      <w:r w:rsidR="00C20BD2">
        <w:t xml:space="preserve">&lt; </w:t>
      </w:r>
      <w:hyperlink r:id="rId14" w:history="1">
        <w:r w:rsidR="00C20BD2" w:rsidRPr="002D0340">
          <w:rPr>
            <w:rStyle w:val="Hyperlink"/>
          </w:rPr>
          <w:t>www.speedtest.net</w:t>
        </w:r>
      </w:hyperlink>
      <w:r w:rsidR="00C20BD2">
        <w:t xml:space="preserve"> &gt;</w:t>
      </w:r>
      <w:r>
        <w:t xml:space="preserve"> </w:t>
      </w:r>
    </w:p>
    <w:p w14:paraId="19105C1B" w14:textId="77777777" w:rsidR="004C72D5" w:rsidRPr="00C20BD2" w:rsidRDefault="004C72D5" w:rsidP="00876679">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C20BD2">
        <w:rPr>
          <w:i/>
          <w:iCs/>
        </w:rPr>
        <w:t xml:space="preserve">Note: using a public </w:t>
      </w:r>
      <w:proofErr w:type="spellStart"/>
      <w:r w:rsidRPr="00C20BD2">
        <w:rPr>
          <w:i/>
          <w:iCs/>
        </w:rPr>
        <w:t>WiFi</w:t>
      </w:r>
      <w:proofErr w:type="spellEnd"/>
      <w:r w:rsidRPr="00C20BD2">
        <w:rPr>
          <w:i/>
          <w:iCs/>
        </w:rPr>
        <w:t xml:space="preserve"> network or computer with firewalls that block access to the test platform may result in access to the test being restricted.</w:t>
      </w:r>
    </w:p>
    <w:p w14:paraId="21BA83F1" w14:textId="7A3E7FB2" w:rsidR="008E0679"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r w:rsidR="008E0679">
        <w:br w:type="page"/>
      </w:r>
    </w:p>
    <w:p w14:paraId="4552D8EF" w14:textId="6A783C9F" w:rsidR="00AB6835" w:rsidRDefault="00AB6835" w:rsidP="00AB6835">
      <w:pPr>
        <w:pStyle w:val="Heading1"/>
      </w:pPr>
      <w:bookmarkStart w:id="10" w:name="_Toc149833668"/>
      <w:r>
        <w:lastRenderedPageBreak/>
        <w:t>Preparing for test day</w:t>
      </w:r>
      <w:bookmarkEnd w:id="10"/>
    </w:p>
    <w:p w14:paraId="165930D4" w14:textId="77777777" w:rsidR="00AB6835" w:rsidRDefault="00AB6835" w:rsidP="00AB6835">
      <w:pPr>
        <w:pStyle w:val="Heading2"/>
      </w:pPr>
      <w:bookmarkStart w:id="11" w:name="_Toc149833669"/>
      <w:r>
        <w:t>What you need to do before test day</w:t>
      </w:r>
      <w:bookmarkEnd w:id="11"/>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6727B2F" w14:textId="07091FC4"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The Certified Specialist </w:t>
      </w:r>
      <w:r w:rsidR="005A7345">
        <w:t xml:space="preserve">Legal </w:t>
      </w:r>
      <w:r>
        <w:t xml:space="preserve">Interpreter Interpreting Test is delivered online via NAATI’s testing platform, </w:t>
      </w:r>
      <w:proofErr w:type="spellStart"/>
      <w:r>
        <w:t>Televic</w:t>
      </w:r>
      <w:proofErr w:type="spellEnd"/>
      <w:r>
        <w:t xml:space="preserve">. NAATI uses an online proctoring program called </w:t>
      </w:r>
      <w:proofErr w:type="spellStart"/>
      <w:r>
        <w:t>ProctorExam</w:t>
      </w:r>
      <w:proofErr w:type="spellEnd"/>
      <w:r>
        <w:t xml:space="preserve"> to make sure all tests are valid and are sat by the correct person. </w:t>
      </w:r>
    </w:p>
    <w:p w14:paraId="6F18A7FF" w14:textId="264CC70F"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Make sure you have the right equipment (see section: ‘Equipment &amp; system requirements’ above).</w:t>
      </w:r>
    </w:p>
    <w:p w14:paraId="1B1901F5" w14:textId="5AD81372"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Candidates with test sessions will receive an email approximately one week before the test day from </w:t>
      </w:r>
      <w:proofErr w:type="spellStart"/>
      <w:r>
        <w:t>ProctorExam</w:t>
      </w:r>
      <w:proofErr w:type="spellEnd"/>
      <w:r>
        <w:t xml:space="preserve"> with a link to the online platform and instructions on how to set up for your test.</w:t>
      </w:r>
    </w:p>
    <w:p w14:paraId="51CAF634" w14:textId="7EC086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When you click the link, you will be prompted to complete a system check. The system check must be completed using the same setup as you will use on your test day (i.e. same computer, phone, headphones, location, internet connection). </w:t>
      </w:r>
    </w:p>
    <w:p w14:paraId="31FF7F43" w14:textId="77777777"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If you have not received this email from </w:t>
      </w:r>
      <w:proofErr w:type="spellStart"/>
      <w:r>
        <w:t>ProctorExam</w:t>
      </w:r>
      <w:proofErr w:type="spellEnd"/>
      <w:r>
        <w:t>, check your spam/junk folder. If it is not there, please email us at onlinetesting@naati.com.au so that we can follow up for you.</w:t>
      </w:r>
    </w:p>
    <w:p w14:paraId="38F8E204" w14:textId="261A3E31" w:rsidR="00EE622C" w:rsidRDefault="00353812" w:rsidP="007A32BC">
      <w:pPr>
        <w:tabs>
          <w:tab w:val="clear" w:pos="284"/>
          <w:tab w:val="clear" w:pos="567"/>
          <w:tab w:val="clear" w:pos="851"/>
          <w:tab w:val="clear" w:pos="1134"/>
          <w:tab w:val="clear" w:pos="1418"/>
          <w:tab w:val="clear" w:pos="1701"/>
          <w:tab w:val="clear" w:pos="1985"/>
        </w:tabs>
        <w:spacing w:before="0" w:after="160" w:line="259" w:lineRule="auto"/>
      </w:pPr>
      <w:r>
        <w:t>Watch the below video for system check instructions</w:t>
      </w:r>
      <w:r w:rsidR="002B5A6F">
        <w:t xml:space="preserve"> </w:t>
      </w:r>
      <w:r w:rsidR="007441E8">
        <w:t xml:space="preserve">&lt; </w:t>
      </w:r>
      <w:hyperlink r:id="rId15" w:history="1">
        <w:r w:rsidR="009338ED" w:rsidRPr="00BA0DFA">
          <w:rPr>
            <w:rStyle w:val="Hyperlink"/>
          </w:rPr>
          <w:t>https://youtu.be/tUPCHT66CWo</w:t>
        </w:r>
      </w:hyperlink>
      <w:r w:rsidR="009338ED">
        <w:t xml:space="preserve"> </w:t>
      </w:r>
      <w:r w:rsidR="007441E8">
        <w:t xml:space="preserve">&gt; </w:t>
      </w:r>
    </w:p>
    <w:p w14:paraId="697376A8" w14:textId="77777777" w:rsidR="002C2609" w:rsidRPr="002C2609" w:rsidRDefault="009338ED" w:rsidP="002C2609">
      <w:pPr>
        <w:rPr>
          <w:b/>
          <w:bCs/>
        </w:rPr>
      </w:pPr>
      <w:r w:rsidRPr="002C2609">
        <w:rPr>
          <w:b/>
          <w:bCs/>
        </w:rPr>
        <w:t>Please note: This video refers to the use of headphones. This refers to the Interpreting Test only. Headphones are not allowed in the Knowledge Test.</w:t>
      </w:r>
    </w:p>
    <w:p w14:paraId="4825FC53" w14:textId="135C7F89" w:rsidR="00AB6835" w:rsidRDefault="00E620D2" w:rsidP="00620338">
      <w:r>
        <w:br/>
      </w:r>
      <w:bookmarkStart w:id="12" w:name="_Toc149833670"/>
      <w:r w:rsidR="00AB6835" w:rsidRPr="00271C8D">
        <w:rPr>
          <w:rStyle w:val="Heading2Char"/>
        </w:rPr>
        <w:t>What you will need</w:t>
      </w:r>
      <w:bookmarkEnd w:id="12"/>
    </w:p>
    <w:p w14:paraId="744DE460" w14:textId="77777777" w:rsidR="00AB6835" w:rsidRDefault="00AB6835" w:rsidP="00AB6835">
      <w:pPr>
        <w:pStyle w:val="Heading3"/>
      </w:pPr>
      <w:bookmarkStart w:id="13" w:name="_Toc149833671"/>
      <w:r>
        <w:t>Identity document</w:t>
      </w:r>
      <w:bookmarkEnd w:id="13"/>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6"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4" w:name="_Toc149833672"/>
      <w:r>
        <w:t>Resources</w:t>
      </w:r>
      <w:bookmarkEnd w:id="14"/>
    </w:p>
    <w:p w14:paraId="71C9AA6D" w14:textId="77777777" w:rsidR="00551A40" w:rsidRDefault="00551A40" w:rsidP="00760BF7">
      <w:r w:rsidRPr="00551A40">
        <w:t xml:space="preserve">You are </w:t>
      </w:r>
      <w:r w:rsidRPr="00551A40">
        <w:rPr>
          <w:b/>
          <w:bCs/>
        </w:rPr>
        <w:t xml:space="preserve">not </w:t>
      </w:r>
      <w:r w:rsidRPr="00551A40">
        <w:t>allowed to use any resources or refer to any references during the test, except those provided through the testing platform during the test.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AA442C">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5" w:name="_Toc149833673"/>
      <w:r>
        <w:t>Food and water</w:t>
      </w:r>
      <w:bookmarkEnd w:id="15"/>
    </w:p>
    <w:p w14:paraId="094B02C4" w14:textId="2A0AF4D1" w:rsidR="00760BF7" w:rsidRDefault="0031480A" w:rsidP="00E96CC3">
      <w:r w:rsidRPr="0031480A">
        <w:t xml:space="preserve">You may wish to have food or water available for the test session </w:t>
      </w:r>
      <w:proofErr w:type="gramStart"/>
      <w:r w:rsidRPr="0031480A">
        <w:t>as long as</w:t>
      </w:r>
      <w:proofErr w:type="gramEnd"/>
      <w:r w:rsidRPr="0031480A">
        <w:t xml:space="preserve"> it does not interfere with your test performance.</w:t>
      </w:r>
    </w:p>
    <w:p w14:paraId="2670F2A7" w14:textId="6243DFDA" w:rsidR="00AB6835" w:rsidRPr="00D82A44" w:rsidRDefault="00E620D2" w:rsidP="00D82A44">
      <w:pPr>
        <w:pStyle w:val="Heading2"/>
      </w:pPr>
      <w:r>
        <w:lastRenderedPageBreak/>
        <w:br/>
      </w:r>
      <w:bookmarkStart w:id="16" w:name="_Toc149833674"/>
      <w:r w:rsidR="00AB6835" w:rsidRPr="00D82A44">
        <w:t>What NAATI will &amp; will not provide</w:t>
      </w:r>
      <w:bookmarkEnd w:id="16"/>
    </w:p>
    <w:p w14:paraId="1D1A4B4D" w14:textId="77777777" w:rsidR="003D4988" w:rsidRDefault="003D4988" w:rsidP="003D4988">
      <w:pPr>
        <w:rPr>
          <w:lang w:eastAsia="en-GB"/>
        </w:rPr>
      </w:pPr>
      <w:r>
        <w:t>During the test NAATI will provide:</w:t>
      </w:r>
    </w:p>
    <w:p w14:paraId="2DDDD306" w14:textId="77777777" w:rsidR="00F52D25" w:rsidRDefault="00F52D25" w:rsidP="00F52D25">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Full support for NAATI testing platforms including live chat with a NAATI staff member during the test or you can email </w:t>
      </w:r>
      <w:hyperlink r:id="rId17" w:history="1">
        <w:r>
          <w:rPr>
            <w:rStyle w:val="Hyperlink"/>
          </w:rPr>
          <w:t>onlinetesting@naati.com.au</w:t>
        </w:r>
      </w:hyperlink>
    </w:p>
    <w:p w14:paraId="637F35CA" w14:textId="77777777" w:rsidR="003D4988" w:rsidRDefault="003D4988" w:rsidP="003D4988">
      <w:r>
        <w:t>NAATI will not provide:</w:t>
      </w:r>
    </w:p>
    <w:p w14:paraId="223F785A" w14:textId="77777777" w:rsidR="003D4988" w:rsidRDefault="003D4988" w:rsidP="00271C8D">
      <w:pPr>
        <w:pStyle w:val="ListParagraph"/>
        <w:numPr>
          <w:ilvl w:val="0"/>
          <w:numId w:val="4"/>
        </w:numPr>
      </w:pPr>
      <w:r>
        <w:t>Technical support should you experience issues with your equipment</w:t>
      </w:r>
    </w:p>
    <w:p w14:paraId="77F8D2BC" w14:textId="77777777" w:rsidR="003D4988" w:rsidRDefault="003D4988" w:rsidP="00271C8D">
      <w:pPr>
        <w:pStyle w:val="ListParagraph"/>
        <w:numPr>
          <w:ilvl w:val="0"/>
          <w:numId w:val="4"/>
        </w:numPr>
      </w:pPr>
      <w:r>
        <w:t>Technical equipment, including laptop/tablet, mouse, adaptors and power cords/connectors</w:t>
      </w:r>
    </w:p>
    <w:p w14:paraId="1FB95F6C" w14:textId="1FC1B475" w:rsidR="003D4988" w:rsidRDefault="003D4988" w:rsidP="00271C8D">
      <w:pPr>
        <w:pStyle w:val="ListParagraph"/>
        <w:numPr>
          <w:ilvl w:val="0"/>
          <w:numId w:val="4"/>
        </w:numPr>
      </w:pPr>
      <w:r>
        <w:t>Internet access</w:t>
      </w:r>
      <w:r w:rsidR="006E4D93">
        <w:t xml:space="preserve"> for candidates</w:t>
      </w:r>
    </w:p>
    <w:p w14:paraId="258E8615" w14:textId="4D0F433D" w:rsidR="003D4988" w:rsidRDefault="00082853" w:rsidP="00271C8D">
      <w:pPr>
        <w:pStyle w:val="ListParagraph"/>
        <w:numPr>
          <w:ilvl w:val="0"/>
          <w:numId w:val="4"/>
        </w:numPr>
      </w:pPr>
      <w:r>
        <w:t>Resource</w:t>
      </w:r>
      <w:r w:rsidR="003D4988">
        <w:t xml:space="preserve"> materials.</w:t>
      </w:r>
    </w:p>
    <w:p w14:paraId="1E42E9A8" w14:textId="77777777" w:rsidR="00D82A44"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Default="00AB6835" w:rsidP="00D82A44">
      <w:pPr>
        <w:pStyle w:val="Heading2"/>
      </w:pPr>
      <w:bookmarkStart w:id="17" w:name="_Toc149833675"/>
      <w:r>
        <w:t>Test conditions</w:t>
      </w:r>
      <w:bookmarkEnd w:id="17"/>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4828D7D1" w:rsidR="00AB6835" w:rsidRDefault="00AB6835" w:rsidP="00D82A44">
      <w:pPr>
        <w:pStyle w:val="Heading3"/>
      </w:pPr>
      <w:bookmarkStart w:id="18" w:name="_Toc149833676"/>
      <w:r>
        <w:t xml:space="preserve">Leaving the test </w:t>
      </w:r>
      <w:r w:rsidR="00A7107C">
        <w:t>environment</w:t>
      </w:r>
      <w:bookmarkEnd w:id="18"/>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19" w:name="_Toc149833677"/>
      <w:r>
        <w:t>Behaviour on test day</w:t>
      </w:r>
      <w:bookmarkEnd w:id="19"/>
    </w:p>
    <w:p w14:paraId="522889D2" w14:textId="6212CDF7"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2EDAF654" w14:textId="028F6529" w:rsidR="00430020" w:rsidRDefault="00866233" w:rsidP="00430020">
      <w:pPr>
        <w:pStyle w:val="Heading3"/>
      </w:pPr>
      <w:bookmarkStart w:id="20" w:name="_Toc149833678"/>
      <w:r>
        <w:t>Test materials</w:t>
      </w:r>
      <w:bookmarkEnd w:id="20"/>
    </w:p>
    <w:p w14:paraId="0753A483" w14:textId="19B5BDEF" w:rsidR="00430020" w:rsidRDefault="00866233" w:rsidP="003D6485">
      <w:pPr>
        <w:tabs>
          <w:tab w:val="clear" w:pos="284"/>
          <w:tab w:val="clear" w:pos="567"/>
          <w:tab w:val="clear" w:pos="851"/>
          <w:tab w:val="clear" w:pos="1134"/>
          <w:tab w:val="clear" w:pos="1418"/>
          <w:tab w:val="clear" w:pos="1701"/>
          <w:tab w:val="clear" w:pos="1985"/>
        </w:tabs>
        <w:spacing w:before="0" w:after="160" w:line="259" w:lineRule="auto"/>
      </w:pPr>
      <w:r w:rsidRPr="00866233">
        <w:t xml:space="preserve">The test materials are provided through the online testing platform. Access to the test will require downloading of the </w:t>
      </w:r>
      <w:proofErr w:type="spellStart"/>
      <w:r w:rsidRPr="00866233">
        <w:t>ProctorExam</w:t>
      </w:r>
      <w:proofErr w:type="spellEnd"/>
      <w:r w:rsidRPr="00866233">
        <w:t xml:space="preserve"> extension for Google Chrome, which is available for free. Links will be provided as part of your joining instructions.</w:t>
      </w:r>
    </w:p>
    <w:p w14:paraId="6BD335A0" w14:textId="783C1268" w:rsidR="00AB6835" w:rsidRDefault="00AB6835" w:rsidP="00D82A44">
      <w:pPr>
        <w:pStyle w:val="Heading3"/>
      </w:pPr>
      <w:bookmarkStart w:id="21" w:name="_Toc149833679"/>
      <w:r>
        <w:t>Use of electronic devices</w:t>
      </w:r>
      <w:bookmarkEnd w:id="21"/>
    </w:p>
    <w:p w14:paraId="6199040A" w14:textId="3F00AF7A" w:rsidR="00866233" w:rsidRPr="00866233" w:rsidRDefault="00866233" w:rsidP="00866233">
      <w:r w:rsidRPr="00866233">
        <w:t>You are only allowed to use the following electronic devices during your test:</w:t>
      </w:r>
    </w:p>
    <w:p w14:paraId="463CDBEF" w14:textId="6A6B2FEB" w:rsidR="00866233" w:rsidRPr="00866233" w:rsidRDefault="00866233" w:rsidP="00271C8D">
      <w:pPr>
        <w:pStyle w:val="ListParagraph"/>
        <w:numPr>
          <w:ilvl w:val="0"/>
          <w:numId w:val="7"/>
        </w:numPr>
      </w:pPr>
      <w:r w:rsidRPr="00866233">
        <w:t>One laptop or computer on which you will access the test and input your responses within the test pla</w:t>
      </w:r>
      <w:r>
        <w:t>tform</w:t>
      </w:r>
    </w:p>
    <w:p w14:paraId="27CE33AC" w14:textId="77777777" w:rsidR="00866233" w:rsidRPr="00866233" w:rsidRDefault="00866233" w:rsidP="00271C8D">
      <w:pPr>
        <w:pStyle w:val="ListParagraph"/>
        <w:numPr>
          <w:ilvl w:val="0"/>
          <w:numId w:val="7"/>
        </w:numPr>
      </w:pPr>
      <w:r w:rsidRPr="00866233">
        <w:t>One mobile phone or tablet which will be used as a second camera.</w:t>
      </w:r>
    </w:p>
    <w:p w14:paraId="2CA10AC7" w14:textId="77777777" w:rsidR="00866233" w:rsidRPr="00866233" w:rsidRDefault="00866233" w:rsidP="00866233">
      <w:r w:rsidRPr="00866233">
        <w:t>See section: ‘Equipment &amp; system requirements’ above.</w:t>
      </w:r>
    </w:p>
    <w:p w14:paraId="31861BB3" w14:textId="521E6678" w:rsidR="00866233" w:rsidRPr="00866233" w:rsidRDefault="00866233" w:rsidP="00866233">
      <w:r w:rsidRPr="00866233">
        <w:t xml:space="preserve">You are not allowed to access the internet apart from taking the </w:t>
      </w:r>
      <w:proofErr w:type="gramStart"/>
      <w:r w:rsidRPr="00866233">
        <w:t>test, or</w:t>
      </w:r>
      <w:proofErr w:type="gramEnd"/>
      <w:r w:rsidRPr="00866233">
        <w:t xml:space="preserve"> use any electronic devices apart from those used in taking the test. You must not use any communication and recording functions of devices used for your test during the test session.</w:t>
      </w:r>
    </w:p>
    <w:p w14:paraId="3BB34B31" w14:textId="77777777" w:rsidR="00866233" w:rsidRDefault="00866233" w:rsidP="00866233">
      <w:r w:rsidRPr="00866233">
        <w:lastRenderedPageBreak/>
        <w:t>No machine translation or use of artificial intelligence is allowed.</w:t>
      </w:r>
    </w:p>
    <w:p w14:paraId="0BE1B23F" w14:textId="7578F09A" w:rsidR="00AB6835" w:rsidRDefault="00AB6835" w:rsidP="00866233">
      <w:pPr>
        <w:pStyle w:val="Heading3"/>
      </w:pPr>
      <w:bookmarkStart w:id="22" w:name="_Toc149833680"/>
      <w:r>
        <w:t>Confidentiality</w:t>
      </w:r>
      <w:bookmarkEnd w:id="22"/>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792EF65F" w14:textId="77777777" w:rsidR="008C71BA" w:rsidRDefault="008C71BA" w:rsidP="00B76EAE"/>
    <w:p w14:paraId="00DB63C7" w14:textId="212181E1" w:rsidR="00B76EAE" w:rsidRDefault="00B76EAE" w:rsidP="008C71BA">
      <w:pPr>
        <w:pStyle w:val="Heading2"/>
      </w:pPr>
      <w:bookmarkStart w:id="23" w:name="_Toc149833681"/>
      <w:r>
        <w:t>On test day</w:t>
      </w:r>
      <w:bookmarkEnd w:id="23"/>
    </w:p>
    <w:p w14:paraId="173F648F" w14:textId="468C5BAD" w:rsidR="004E0AA4" w:rsidRDefault="004E0AA4" w:rsidP="004E0AA4">
      <w:r>
        <w:t>You will follow instructions received via email to begin your test on NAATI’s online testing platform. Please ensure you use the same equipment as you used to complete your system check.</w:t>
      </w:r>
    </w:p>
    <w:p w14:paraId="409AE475" w14:textId="7125BB35" w:rsidR="00C20BD2" w:rsidRPr="00C20BD2" w:rsidRDefault="00B76EAE" w:rsidP="00C20BD2">
      <w:pPr>
        <w:rPr>
          <w:b/>
          <w:bCs/>
          <w:i/>
          <w:iCs/>
        </w:rPr>
      </w:pPr>
      <w:r w:rsidRPr="00C20BD2">
        <w:rPr>
          <w:b/>
          <w:bCs/>
        </w:rPr>
        <w:t>Watch the video for instructions on how to set up on test day.</w:t>
      </w:r>
      <w:r w:rsidR="004E0AA4" w:rsidRPr="00C20BD2">
        <w:rPr>
          <w:b/>
          <w:bCs/>
        </w:rPr>
        <w:t xml:space="preserve"> </w:t>
      </w:r>
      <w:r w:rsidRPr="00C20BD2">
        <w:rPr>
          <w:b/>
          <w:bCs/>
        </w:rPr>
        <w:t xml:space="preserve">&lt; </w:t>
      </w:r>
      <w:hyperlink r:id="rId18" w:history="1">
        <w:r w:rsidR="005A7CBE" w:rsidRPr="00C20BD2">
          <w:rPr>
            <w:rStyle w:val="Hyperlink"/>
            <w:b/>
            <w:bCs/>
          </w:rPr>
          <w:t>https://youtu.be/Y-ze7CTMsBY</w:t>
        </w:r>
      </w:hyperlink>
      <w:r w:rsidR="005A7CBE" w:rsidRPr="00C20BD2">
        <w:rPr>
          <w:b/>
          <w:bCs/>
        </w:rPr>
        <w:t xml:space="preserve"> </w:t>
      </w:r>
      <w:r w:rsidRPr="00C20BD2">
        <w:rPr>
          <w:b/>
          <w:bCs/>
        </w:rPr>
        <w:t xml:space="preserve">&gt;  </w:t>
      </w:r>
      <w:r w:rsidR="00C20BD2">
        <w:rPr>
          <w:b/>
          <w:bCs/>
        </w:rPr>
        <w:br/>
      </w:r>
      <w:r w:rsidR="00113ABA" w:rsidRPr="00113ABA">
        <w:rPr>
          <w:rStyle w:val="Strong"/>
          <w:rFonts w:eastAsia="Calibri"/>
          <w:i/>
          <w:iCs/>
        </w:rPr>
        <w:t>Please note: This video refers to the use of headphones. This refers to the Interpreting Test only. Headphones are not allowed in the Knowledge Test.</w:t>
      </w:r>
    </w:p>
    <w:p w14:paraId="30B83F6B" w14:textId="77777777" w:rsidR="005A7CBE" w:rsidRDefault="005A7CBE" w:rsidP="005A7CBE">
      <w:r>
        <w:t>The test must be completed in a location that is free of distractions, background noise and other people. The test location will be checked at the start of the test. </w:t>
      </w:r>
    </w:p>
    <w:p w14:paraId="2765C7AA" w14:textId="77777777" w:rsidR="005A7CBE" w:rsidRDefault="005A7CBE" w:rsidP="005A7CBE">
      <w:r>
        <w:t>You will need to provide proof of your identity by showing your identity document (passport or Australian driver’s licence) to the camera when asked, prior to beginning your test. </w:t>
      </w:r>
    </w:p>
    <w:p w14:paraId="06A97C6F" w14:textId="0F8618EB" w:rsidR="005A7CBE" w:rsidRDefault="005A7CBE" w:rsidP="005A7CBE">
      <w:r>
        <w:t xml:space="preserve">The test will be audio and video-recorded for identity verification, </w:t>
      </w:r>
      <w:r w:rsidR="00C20BD2">
        <w:t>assessment,</w:t>
      </w:r>
      <w:r>
        <w:t xml:space="preserve"> and auditing purposes.</w:t>
      </w:r>
    </w:p>
    <w:p w14:paraId="079DE7A1" w14:textId="77777777" w:rsidR="005A7CBE" w:rsidRDefault="005A7CBE" w:rsidP="00B76EAE"/>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4" w:name="_Toc149833682"/>
      <w:r>
        <w:lastRenderedPageBreak/>
        <w:t>Test overview</w:t>
      </w:r>
      <w:bookmarkEnd w:id="24"/>
    </w:p>
    <w:p w14:paraId="38EADA39" w14:textId="77777777" w:rsidR="00D82A44" w:rsidRDefault="00D82A44" w:rsidP="009B42AB">
      <w:pPr>
        <w:pStyle w:val="Heading2"/>
      </w:pPr>
      <w:bookmarkStart w:id="25" w:name="_Toc149833683"/>
      <w:r>
        <w:t>Test description</w:t>
      </w:r>
      <w:bookmarkEnd w:id="25"/>
    </w:p>
    <w:p w14:paraId="64DAE296" w14:textId="77777777" w:rsidR="003543C7" w:rsidRDefault="003543C7" w:rsidP="003543C7">
      <w:pPr>
        <w:rPr>
          <w:lang w:eastAsia="en-GB"/>
        </w:rPr>
      </w:pPr>
      <w:r>
        <w:t>The Certified Specialist Legal Interpreter Knowledge Test assesses your broad legal interpreting knowledge which is necessary to work across a wide range of legal specialities.</w:t>
      </w:r>
    </w:p>
    <w:p w14:paraId="5BF9FDAC" w14:textId="54D3BE2D" w:rsidR="00E620D2" w:rsidRDefault="003543C7" w:rsidP="003F1443">
      <w:r>
        <w:t xml:space="preserve">The test is delivered online and is comprised of 60 questions of different types divided into four parts. The test will be in </w:t>
      </w:r>
      <w:proofErr w:type="gramStart"/>
      <w:r>
        <w:t>English</w:t>
      </w:r>
      <w:proofErr w:type="gramEnd"/>
      <w:r>
        <w:t xml:space="preserve"> and you should answer all questions in English.</w:t>
      </w:r>
      <w:r w:rsidR="003F1443">
        <w:br/>
      </w:r>
    </w:p>
    <w:p w14:paraId="01CF8D49" w14:textId="67BB9D61" w:rsidR="00D82A44" w:rsidRDefault="00D82A44" w:rsidP="009B42AB">
      <w:pPr>
        <w:pStyle w:val="Heading2"/>
      </w:pPr>
      <w:bookmarkStart w:id="26" w:name="_Toc149833684"/>
      <w:r>
        <w:t xml:space="preserve">Domains &amp; </w:t>
      </w:r>
      <w:r w:rsidR="003F1443">
        <w:t>topics</w:t>
      </w:r>
      <w:bookmarkEnd w:id="26"/>
    </w:p>
    <w:p w14:paraId="0F9A3080" w14:textId="77777777" w:rsidR="008067F5" w:rsidRPr="008067F5" w:rsidRDefault="008067F5" w:rsidP="008067F5">
      <w:pPr>
        <w:rPr>
          <w:lang w:eastAsia="en-GB"/>
        </w:rPr>
      </w:pPr>
      <w:r w:rsidRPr="008067F5">
        <w:rPr>
          <w:lang w:eastAsia="en-GB"/>
        </w:rPr>
        <w:t>The Knowledge Test assesses candidate’s knowledge in the following domains and topics:</w:t>
      </w:r>
    </w:p>
    <w:p w14:paraId="29434D5F" w14:textId="77777777" w:rsidR="008067F5" w:rsidRPr="008067F5" w:rsidRDefault="008067F5" w:rsidP="008067F5">
      <w:pPr>
        <w:pStyle w:val="ListParagraph"/>
        <w:numPr>
          <w:ilvl w:val="0"/>
          <w:numId w:val="21"/>
        </w:numPr>
        <w:rPr>
          <w:lang w:eastAsia="en-GB"/>
        </w:rPr>
      </w:pPr>
      <w:r w:rsidRPr="008067F5">
        <w:rPr>
          <w:lang w:eastAsia="en-GB"/>
        </w:rPr>
        <w:t>Legal terminology and general legal knowledge</w:t>
      </w:r>
    </w:p>
    <w:p w14:paraId="15FBED73" w14:textId="77777777" w:rsidR="008067F5" w:rsidRPr="008067F5" w:rsidRDefault="008067F5" w:rsidP="008067F5">
      <w:pPr>
        <w:pStyle w:val="ListParagraph"/>
        <w:numPr>
          <w:ilvl w:val="0"/>
          <w:numId w:val="21"/>
        </w:numPr>
        <w:rPr>
          <w:lang w:eastAsia="en-GB"/>
        </w:rPr>
      </w:pPr>
      <w:r w:rsidRPr="008067F5">
        <w:rPr>
          <w:lang w:eastAsia="en-GB"/>
        </w:rPr>
        <w:t>Knowledge of the Australian legal system and processes</w:t>
      </w:r>
    </w:p>
    <w:p w14:paraId="7CD10BE2" w14:textId="77777777" w:rsidR="008067F5" w:rsidRPr="008067F5" w:rsidRDefault="008067F5" w:rsidP="008067F5">
      <w:pPr>
        <w:pStyle w:val="ListParagraph"/>
        <w:numPr>
          <w:ilvl w:val="0"/>
          <w:numId w:val="21"/>
        </w:numPr>
        <w:rPr>
          <w:lang w:eastAsia="en-GB"/>
        </w:rPr>
      </w:pPr>
      <w:r w:rsidRPr="008067F5">
        <w:rPr>
          <w:lang w:eastAsia="en-GB"/>
        </w:rPr>
        <w:t>Ethics, culture and the role of the interpreter in the legal context</w:t>
      </w:r>
    </w:p>
    <w:p w14:paraId="7AC1E102" w14:textId="77777777" w:rsidR="008067F5" w:rsidRPr="008067F5" w:rsidRDefault="008067F5" w:rsidP="008067F5">
      <w:pPr>
        <w:pStyle w:val="ListParagraph"/>
        <w:numPr>
          <w:ilvl w:val="0"/>
          <w:numId w:val="21"/>
        </w:numPr>
        <w:rPr>
          <w:lang w:eastAsia="en-GB"/>
        </w:rPr>
      </w:pPr>
      <w:r w:rsidRPr="008067F5">
        <w:rPr>
          <w:lang w:eastAsia="en-GB"/>
        </w:rPr>
        <w:t>Advanced interactional management</w:t>
      </w:r>
    </w:p>
    <w:p w14:paraId="32D66864" w14:textId="27067CCC" w:rsidR="004C550D" w:rsidRPr="008067F5" w:rsidRDefault="008067F5" w:rsidP="000A6839">
      <w:pPr>
        <w:pStyle w:val="ListParagraph"/>
        <w:numPr>
          <w:ilvl w:val="0"/>
          <w:numId w:val="21"/>
        </w:numPr>
        <w:rPr>
          <w:shd w:val="clear" w:color="auto" w:fill="FFFFFF"/>
        </w:rPr>
      </w:pPr>
      <w:r w:rsidRPr="008067F5">
        <w:rPr>
          <w:lang w:eastAsia="en-GB"/>
        </w:rPr>
        <w:t>Research and preparation</w:t>
      </w:r>
    </w:p>
    <w:p w14:paraId="5D48B947" w14:textId="77777777" w:rsidR="008067F5" w:rsidRPr="008067F5" w:rsidRDefault="008067F5" w:rsidP="008067F5">
      <w:pPr>
        <w:pStyle w:val="ListParagraph"/>
        <w:ind w:left="720"/>
        <w:rPr>
          <w:shd w:val="clear" w:color="auto" w:fill="FFFFFF"/>
        </w:rPr>
      </w:pPr>
    </w:p>
    <w:p w14:paraId="4D46A89D" w14:textId="20858D26" w:rsidR="00D82A44" w:rsidRDefault="00D82A44" w:rsidP="009B42AB">
      <w:pPr>
        <w:pStyle w:val="Heading2"/>
      </w:pPr>
      <w:bookmarkStart w:id="27" w:name="_Toc149833685"/>
      <w:r>
        <w:t>Duration</w:t>
      </w:r>
      <w:bookmarkEnd w:id="27"/>
    </w:p>
    <w:p w14:paraId="623A1E51" w14:textId="481CF4BF" w:rsidR="008067F5" w:rsidRDefault="008067F5" w:rsidP="008067F5">
      <w:pPr>
        <w:rPr>
          <w:rFonts w:ascii="Open Sans" w:hAnsi="Open Sans" w:cs="Open Sans"/>
          <w:color w:val="030303"/>
        </w:rPr>
      </w:pPr>
      <w:r w:rsidRPr="008067F5">
        <w:t>You will have 2.5 hours to complete the test. You will have an extra 15 minutes to set up your device and read the initial instructions.</w:t>
      </w:r>
      <w:r w:rsidRPr="008067F5">
        <w:br/>
      </w:r>
      <w:r w:rsidRPr="008067F5">
        <w:br/>
        <w:t>The start time is flexible. You may start your test at any point within two hours of the start time listed in your confirmation email (later only; you may not start earlier than the start time).</w:t>
      </w:r>
      <w:r w:rsidRPr="008067F5">
        <w:br/>
      </w:r>
      <w:r w:rsidRPr="008067F5">
        <w:br/>
        <w:t>Once your test starts, the Knowledge Test must be completed within the 2.5 hours. You will not receive additional time for reading or toilet breaks.</w:t>
      </w:r>
      <w:r w:rsidRPr="008067F5">
        <w:br/>
      </w:r>
      <w:r w:rsidRPr="008067F5">
        <w:br/>
        <w:t>Your answers will automatically save and once you have completed the test you will submit it for marking through the portal. You will need to click ‘</w:t>
      </w:r>
      <w:r w:rsidRPr="004613ED">
        <w:rPr>
          <w:rFonts w:cstheme="minorHAnsi"/>
        </w:rPr>
        <w:t>Finish’ at the end of the test</w:t>
      </w:r>
      <w:r w:rsidRPr="004613ED">
        <w:rPr>
          <w:rFonts w:cstheme="minorHAnsi"/>
          <w:color w:val="030303"/>
        </w:rPr>
        <w:t xml:space="preserve">, before also clicking </w:t>
      </w:r>
      <w:proofErr w:type="spellStart"/>
      <w:r w:rsidRPr="004613ED">
        <w:rPr>
          <w:rFonts w:cstheme="minorHAnsi"/>
          <w:color w:val="030303"/>
        </w:rPr>
        <w:t>ProctorExam’s</w:t>
      </w:r>
      <w:proofErr w:type="spellEnd"/>
      <w:r w:rsidRPr="004613ED">
        <w:rPr>
          <w:rFonts w:cstheme="minorHAnsi"/>
          <w:color w:val="030303"/>
        </w:rPr>
        <w:t xml:space="preserve"> ‘Finish exam’ button.</w:t>
      </w:r>
      <w:r w:rsidR="004613ED">
        <w:rPr>
          <w:rFonts w:cstheme="minorHAnsi"/>
          <w:color w:val="030303"/>
        </w:rPr>
        <w:br/>
      </w:r>
    </w:p>
    <w:p w14:paraId="39E0EAFB" w14:textId="7AF69EE1" w:rsidR="004C550D" w:rsidRDefault="004C550D" w:rsidP="004C550D">
      <w:pPr>
        <w:pStyle w:val="Heading2"/>
        <w:rPr>
          <w:lang w:eastAsia="en-GB"/>
        </w:rPr>
      </w:pPr>
      <w:bookmarkStart w:id="28" w:name="_Toc149833686"/>
      <w:r>
        <w:t>Test supervision &amp; support from NAATI</w:t>
      </w:r>
      <w:bookmarkEnd w:id="28"/>
    </w:p>
    <w:p w14:paraId="471283DF" w14:textId="28CC7E7B" w:rsidR="000F6906" w:rsidRDefault="000F6906" w:rsidP="000F6906">
      <w:r>
        <w:t xml:space="preserve">The test will be audio and video-recorded for identity verification, </w:t>
      </w:r>
      <w:r w:rsidR="004613ED">
        <w:t>assessment,</w:t>
      </w:r>
      <w:r>
        <w:t xml:space="preserve"> and auditing purposes. </w:t>
      </w:r>
    </w:p>
    <w:p w14:paraId="657C22D8" w14:textId="2B820A55" w:rsidR="004C550D" w:rsidRDefault="000F6906" w:rsidP="000F6906">
      <w:pPr>
        <w:rPr>
          <w:rFonts w:eastAsia="Calibri" w:cs="Calibri"/>
          <w:b/>
          <w:color w:val="002D5D" w:themeColor="accent2"/>
          <w:sz w:val="44"/>
          <w:szCs w:val="36"/>
          <w:u w:color="009999"/>
          <w:bdr w:val="nil"/>
        </w:rPr>
      </w:pPr>
      <w:r>
        <w:t xml:space="preserve">On your test day, NAATI’s Digital Testing team will be available via live chat during your test to assist with any technical issues or you can get help by emailing </w:t>
      </w:r>
      <w:hyperlink r:id="rId19" w:history="1">
        <w:r w:rsidRPr="00BA0DFA">
          <w:rPr>
            <w:rStyle w:val="Hyperlink"/>
          </w:rPr>
          <w:t>onlinetesting@naati.com.au</w:t>
        </w:r>
      </w:hyperlink>
      <w:r>
        <w:t xml:space="preserve"> </w:t>
      </w:r>
    </w:p>
    <w:p w14:paraId="0C816CAF" w14:textId="77777777"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1E2F028C" w:rsidR="00CA5C5E" w:rsidRDefault="00CA5C5E" w:rsidP="009B42AB">
      <w:pPr>
        <w:pStyle w:val="Heading1"/>
      </w:pPr>
      <w:bookmarkStart w:id="29" w:name="_Toc149833687"/>
      <w:r w:rsidRPr="00CA5C5E">
        <w:lastRenderedPageBreak/>
        <w:t>Sitting the test</w:t>
      </w:r>
      <w:bookmarkEnd w:id="29"/>
    </w:p>
    <w:p w14:paraId="223FAA22" w14:textId="2B93D161" w:rsidR="000F6906" w:rsidRDefault="008C28A5" w:rsidP="000F6906">
      <w:pPr>
        <w:pStyle w:val="Heading2"/>
      </w:pPr>
      <w:bookmarkStart w:id="30" w:name="_Toc149833688"/>
      <w:r>
        <w:t xml:space="preserve">Legal </w:t>
      </w:r>
      <w:r w:rsidR="000F6906">
        <w:t>Knowledge Test</w:t>
      </w:r>
      <w:bookmarkEnd w:id="30"/>
    </w:p>
    <w:p w14:paraId="33E9E62B" w14:textId="77777777" w:rsidR="00612BDF" w:rsidRPr="00612BDF" w:rsidRDefault="00612BDF" w:rsidP="00612BDF">
      <w:pPr>
        <w:rPr>
          <w:lang w:eastAsia="en-GB"/>
        </w:rPr>
      </w:pPr>
      <w:r w:rsidRPr="00612BDF">
        <w:rPr>
          <w:lang w:eastAsia="en-GB"/>
        </w:rPr>
        <w:t>The Knowledge Test is an online test consisting of 60 questions (a selection of multiple choice, match, drag and drop and short answer questions).</w:t>
      </w:r>
    </w:p>
    <w:p w14:paraId="2F2FDEDB" w14:textId="77777777" w:rsidR="00612BDF" w:rsidRPr="00612BDF" w:rsidRDefault="00612BDF" w:rsidP="00612BDF">
      <w:pPr>
        <w:rPr>
          <w:lang w:eastAsia="en-GB"/>
        </w:rPr>
      </w:pPr>
      <w:r w:rsidRPr="00612BDF">
        <w:rPr>
          <w:lang w:eastAsia="en-GB"/>
        </w:rPr>
        <w:t>The test is made up of four parts:</w:t>
      </w:r>
    </w:p>
    <w:p w14:paraId="5A854C3A" w14:textId="77777777" w:rsidR="00612BDF" w:rsidRPr="00612BDF" w:rsidRDefault="00612BDF" w:rsidP="00612BDF">
      <w:pPr>
        <w:pStyle w:val="ListParagraph"/>
        <w:numPr>
          <w:ilvl w:val="0"/>
          <w:numId w:val="25"/>
        </w:numPr>
        <w:rPr>
          <w:lang w:eastAsia="en-GB"/>
        </w:rPr>
      </w:pPr>
      <w:r w:rsidRPr="00612BDF">
        <w:rPr>
          <w:lang w:eastAsia="en-GB"/>
        </w:rPr>
        <w:t>Part 1: Multiple choice (38 questions)</w:t>
      </w:r>
    </w:p>
    <w:p w14:paraId="46CA30A6" w14:textId="77777777" w:rsidR="00612BDF" w:rsidRPr="00612BDF" w:rsidRDefault="00612BDF" w:rsidP="00612BDF">
      <w:pPr>
        <w:pStyle w:val="ListParagraph"/>
        <w:numPr>
          <w:ilvl w:val="0"/>
          <w:numId w:val="25"/>
        </w:numPr>
        <w:rPr>
          <w:lang w:eastAsia="en-GB"/>
        </w:rPr>
      </w:pPr>
      <w:r w:rsidRPr="00612BDF">
        <w:rPr>
          <w:lang w:eastAsia="en-GB"/>
        </w:rPr>
        <w:t>Part 2: Match or Drag and Drop (10 questions)</w:t>
      </w:r>
    </w:p>
    <w:p w14:paraId="55B93981" w14:textId="77777777" w:rsidR="00612BDF" w:rsidRPr="00612BDF" w:rsidRDefault="00612BDF" w:rsidP="00612BDF">
      <w:pPr>
        <w:pStyle w:val="ListParagraph"/>
        <w:numPr>
          <w:ilvl w:val="0"/>
          <w:numId w:val="25"/>
        </w:numPr>
        <w:rPr>
          <w:lang w:eastAsia="en-GB"/>
        </w:rPr>
      </w:pPr>
      <w:r w:rsidRPr="00612BDF">
        <w:rPr>
          <w:lang w:eastAsia="en-GB"/>
        </w:rPr>
        <w:t>Part 3: Short answer (6 questions)</w:t>
      </w:r>
    </w:p>
    <w:p w14:paraId="3DDFE49A" w14:textId="77777777" w:rsidR="00612BDF" w:rsidRPr="00612BDF" w:rsidRDefault="00612BDF" w:rsidP="00612BDF">
      <w:pPr>
        <w:pStyle w:val="ListParagraph"/>
        <w:numPr>
          <w:ilvl w:val="0"/>
          <w:numId w:val="25"/>
        </w:numPr>
        <w:rPr>
          <w:lang w:eastAsia="en-GB"/>
        </w:rPr>
      </w:pPr>
      <w:r w:rsidRPr="00612BDF">
        <w:rPr>
          <w:lang w:eastAsia="en-GB"/>
        </w:rPr>
        <w:t>Part 4: Scenario (6 questions with a mix of multiple choice, match, drag and drop and short answer)</w:t>
      </w:r>
    </w:p>
    <w:p w14:paraId="5151C083" w14:textId="77777777" w:rsidR="00612BDF" w:rsidRPr="00612BDF" w:rsidRDefault="00612BDF" w:rsidP="00612BDF">
      <w:pPr>
        <w:rPr>
          <w:lang w:eastAsia="en-GB"/>
        </w:rPr>
      </w:pPr>
      <w:r w:rsidRPr="00612BDF">
        <w:rPr>
          <w:lang w:eastAsia="en-GB"/>
        </w:rPr>
        <w:t xml:space="preserve">The Knowledge Test does not require a deep knowledge of </w:t>
      </w:r>
      <w:proofErr w:type="gramStart"/>
      <w:r w:rsidRPr="00612BDF">
        <w:rPr>
          <w:lang w:eastAsia="en-GB"/>
        </w:rPr>
        <w:t>particular legal</w:t>
      </w:r>
      <w:proofErr w:type="gramEnd"/>
      <w:r w:rsidRPr="00612BDF">
        <w:rPr>
          <w:lang w:eastAsia="en-GB"/>
        </w:rPr>
        <w:t xml:space="preserve"> sub-fields, but rather is intended to test the broad legal interpreting knowledge necessary to be able to work across a wide range of legal specialities. These questions come from a range of sub-domains, and will include questions on:</w:t>
      </w:r>
    </w:p>
    <w:p w14:paraId="48532FE4" w14:textId="77777777" w:rsidR="00612BDF" w:rsidRPr="00612BDF" w:rsidRDefault="00612BDF" w:rsidP="00612BDF">
      <w:pPr>
        <w:pStyle w:val="ListParagraph"/>
        <w:numPr>
          <w:ilvl w:val="0"/>
          <w:numId w:val="26"/>
        </w:numPr>
        <w:rPr>
          <w:lang w:eastAsia="en-GB"/>
        </w:rPr>
      </w:pPr>
      <w:r w:rsidRPr="00612BDF">
        <w:rPr>
          <w:lang w:eastAsia="en-GB"/>
        </w:rPr>
        <w:t>General legal knowledge and legal terminology</w:t>
      </w:r>
    </w:p>
    <w:p w14:paraId="3A61108D" w14:textId="77777777" w:rsidR="00612BDF" w:rsidRPr="00612BDF" w:rsidRDefault="00612BDF" w:rsidP="00612BDF">
      <w:pPr>
        <w:pStyle w:val="ListParagraph"/>
        <w:numPr>
          <w:ilvl w:val="0"/>
          <w:numId w:val="27"/>
        </w:numPr>
        <w:rPr>
          <w:lang w:eastAsia="en-GB"/>
        </w:rPr>
      </w:pPr>
      <w:r w:rsidRPr="00612BDF">
        <w:rPr>
          <w:lang w:eastAsia="en-GB"/>
        </w:rPr>
        <w:t>Knowledge of law and legal system</w:t>
      </w:r>
    </w:p>
    <w:p w14:paraId="38C4B914" w14:textId="77777777" w:rsidR="00612BDF" w:rsidRPr="00612BDF" w:rsidRDefault="00612BDF" w:rsidP="00612BDF">
      <w:pPr>
        <w:pStyle w:val="ListParagraph"/>
        <w:numPr>
          <w:ilvl w:val="0"/>
          <w:numId w:val="27"/>
        </w:numPr>
        <w:rPr>
          <w:lang w:eastAsia="en-GB"/>
        </w:rPr>
      </w:pPr>
      <w:r w:rsidRPr="00612BDF">
        <w:rPr>
          <w:lang w:eastAsia="en-GB"/>
        </w:rPr>
        <w:t>Legal processes and procedures</w:t>
      </w:r>
    </w:p>
    <w:p w14:paraId="6DFD1585" w14:textId="77777777" w:rsidR="00612BDF" w:rsidRPr="00612BDF" w:rsidRDefault="00612BDF" w:rsidP="00612BDF">
      <w:pPr>
        <w:pStyle w:val="ListParagraph"/>
        <w:numPr>
          <w:ilvl w:val="0"/>
          <w:numId w:val="27"/>
        </w:numPr>
        <w:rPr>
          <w:lang w:eastAsia="en-GB"/>
        </w:rPr>
      </w:pPr>
      <w:r w:rsidRPr="00612BDF">
        <w:rPr>
          <w:lang w:eastAsia="en-GB"/>
        </w:rPr>
        <w:t>Types of courts</w:t>
      </w:r>
    </w:p>
    <w:p w14:paraId="212F86AE" w14:textId="77777777" w:rsidR="00612BDF" w:rsidRPr="00612BDF" w:rsidRDefault="00612BDF" w:rsidP="00612BDF">
      <w:pPr>
        <w:pStyle w:val="ListParagraph"/>
        <w:numPr>
          <w:ilvl w:val="0"/>
          <w:numId w:val="27"/>
        </w:numPr>
        <w:rPr>
          <w:lang w:eastAsia="en-GB"/>
        </w:rPr>
      </w:pPr>
      <w:r w:rsidRPr="00612BDF">
        <w:rPr>
          <w:lang w:eastAsia="en-GB"/>
        </w:rPr>
        <w:t>Australian jurisdictions</w:t>
      </w:r>
    </w:p>
    <w:p w14:paraId="374E8253" w14:textId="77777777" w:rsidR="00612BDF" w:rsidRPr="00612BDF" w:rsidRDefault="00612BDF" w:rsidP="00612BDF">
      <w:pPr>
        <w:pStyle w:val="ListParagraph"/>
        <w:numPr>
          <w:ilvl w:val="0"/>
          <w:numId w:val="27"/>
        </w:numPr>
        <w:rPr>
          <w:lang w:eastAsia="en-GB"/>
        </w:rPr>
      </w:pPr>
      <w:r w:rsidRPr="00612BDF">
        <w:rPr>
          <w:lang w:eastAsia="en-GB"/>
        </w:rPr>
        <w:t>Terminology</w:t>
      </w:r>
    </w:p>
    <w:p w14:paraId="59EA7E12" w14:textId="77777777" w:rsidR="00612BDF" w:rsidRPr="00612BDF" w:rsidRDefault="00612BDF" w:rsidP="00612BDF">
      <w:pPr>
        <w:pStyle w:val="ListParagraph"/>
        <w:numPr>
          <w:ilvl w:val="0"/>
          <w:numId w:val="26"/>
        </w:numPr>
        <w:rPr>
          <w:lang w:eastAsia="en-GB"/>
        </w:rPr>
      </w:pPr>
      <w:r w:rsidRPr="00612BDF">
        <w:rPr>
          <w:lang w:eastAsia="en-GB"/>
        </w:rPr>
        <w:t>Ethics and culture</w:t>
      </w:r>
    </w:p>
    <w:p w14:paraId="13F3632A" w14:textId="77777777" w:rsidR="00612BDF" w:rsidRPr="00612BDF" w:rsidRDefault="00612BDF" w:rsidP="00612BDF">
      <w:pPr>
        <w:pStyle w:val="ListParagraph"/>
        <w:numPr>
          <w:ilvl w:val="0"/>
          <w:numId w:val="28"/>
        </w:numPr>
        <w:rPr>
          <w:lang w:eastAsia="en-GB"/>
        </w:rPr>
      </w:pPr>
      <w:r w:rsidRPr="00612BDF">
        <w:rPr>
          <w:lang w:eastAsia="en-GB"/>
        </w:rPr>
        <w:t>AUSIT Code of ethics</w:t>
      </w:r>
    </w:p>
    <w:p w14:paraId="7B3007F0" w14:textId="77777777" w:rsidR="00612BDF" w:rsidRPr="00612BDF" w:rsidRDefault="00612BDF" w:rsidP="00612BDF">
      <w:pPr>
        <w:pStyle w:val="ListParagraph"/>
        <w:numPr>
          <w:ilvl w:val="0"/>
          <w:numId w:val="28"/>
        </w:numPr>
        <w:rPr>
          <w:lang w:eastAsia="en-GB"/>
        </w:rPr>
      </w:pPr>
      <w:r w:rsidRPr="00612BDF">
        <w:rPr>
          <w:lang w:eastAsia="en-GB"/>
        </w:rPr>
        <w:t>Recommended National Standards for Working with Interpreters in Courts and Tribunals (Judicial Council on Diversity &amp; Inclusion)</w:t>
      </w:r>
    </w:p>
    <w:p w14:paraId="7CAD7F8A" w14:textId="77777777" w:rsidR="00612BDF" w:rsidRPr="00612BDF" w:rsidRDefault="00612BDF" w:rsidP="00612BDF">
      <w:pPr>
        <w:pStyle w:val="ListParagraph"/>
        <w:numPr>
          <w:ilvl w:val="0"/>
          <w:numId w:val="26"/>
        </w:numPr>
        <w:rPr>
          <w:lang w:eastAsia="en-GB"/>
        </w:rPr>
      </w:pPr>
      <w:r w:rsidRPr="00612BDF">
        <w:rPr>
          <w:lang w:eastAsia="en-GB"/>
        </w:rPr>
        <w:t>The role of the interpreter in the legal context</w:t>
      </w:r>
    </w:p>
    <w:p w14:paraId="2702CCFE" w14:textId="77777777" w:rsidR="00612BDF" w:rsidRPr="00612BDF" w:rsidRDefault="00612BDF" w:rsidP="00612BDF">
      <w:pPr>
        <w:pStyle w:val="ListParagraph"/>
        <w:numPr>
          <w:ilvl w:val="0"/>
          <w:numId w:val="29"/>
        </w:numPr>
        <w:rPr>
          <w:lang w:eastAsia="en-GB"/>
        </w:rPr>
      </w:pPr>
      <w:r w:rsidRPr="00612BDF">
        <w:rPr>
          <w:lang w:eastAsia="en-GB"/>
        </w:rPr>
        <w:t>The role of legal professionals</w:t>
      </w:r>
    </w:p>
    <w:p w14:paraId="317EE97E" w14:textId="77777777" w:rsidR="00612BDF" w:rsidRPr="00612BDF" w:rsidRDefault="00612BDF" w:rsidP="00612BDF">
      <w:pPr>
        <w:pStyle w:val="ListParagraph"/>
        <w:numPr>
          <w:ilvl w:val="0"/>
          <w:numId w:val="29"/>
        </w:numPr>
        <w:rPr>
          <w:lang w:eastAsia="en-GB"/>
        </w:rPr>
      </w:pPr>
      <w:r w:rsidRPr="00612BDF">
        <w:rPr>
          <w:lang w:eastAsia="en-GB"/>
        </w:rPr>
        <w:t>How an interpreter’s role interacts with legal professionals</w:t>
      </w:r>
    </w:p>
    <w:p w14:paraId="6CD0499B" w14:textId="77777777" w:rsidR="00612BDF" w:rsidRPr="00612BDF" w:rsidRDefault="00612BDF" w:rsidP="00612BDF">
      <w:pPr>
        <w:pStyle w:val="ListParagraph"/>
        <w:numPr>
          <w:ilvl w:val="0"/>
          <w:numId w:val="26"/>
        </w:numPr>
        <w:rPr>
          <w:lang w:eastAsia="en-GB"/>
        </w:rPr>
      </w:pPr>
      <w:r w:rsidRPr="00612BDF">
        <w:rPr>
          <w:lang w:eastAsia="en-GB"/>
        </w:rPr>
        <w:t>Advanced interactional management</w:t>
      </w:r>
    </w:p>
    <w:p w14:paraId="0DA4C06A" w14:textId="77777777" w:rsidR="00612BDF" w:rsidRPr="00612BDF" w:rsidRDefault="00612BDF" w:rsidP="00612BDF">
      <w:pPr>
        <w:pStyle w:val="ListParagraph"/>
        <w:numPr>
          <w:ilvl w:val="0"/>
          <w:numId w:val="30"/>
        </w:numPr>
        <w:rPr>
          <w:lang w:eastAsia="en-GB"/>
        </w:rPr>
      </w:pPr>
      <w:r w:rsidRPr="00612BDF">
        <w:rPr>
          <w:lang w:eastAsia="en-GB"/>
        </w:rPr>
        <w:t>Interpreting language that is complex and difficult to understand</w:t>
      </w:r>
    </w:p>
    <w:p w14:paraId="047654CA" w14:textId="77777777" w:rsidR="00612BDF" w:rsidRPr="00612BDF" w:rsidRDefault="00612BDF" w:rsidP="00612BDF">
      <w:pPr>
        <w:pStyle w:val="ListParagraph"/>
        <w:numPr>
          <w:ilvl w:val="0"/>
          <w:numId w:val="30"/>
        </w:numPr>
        <w:rPr>
          <w:lang w:eastAsia="en-GB"/>
        </w:rPr>
      </w:pPr>
      <w:r w:rsidRPr="00612BDF">
        <w:rPr>
          <w:lang w:eastAsia="en-GB"/>
        </w:rPr>
        <w:t>Interpreting for multiple interlocutors</w:t>
      </w:r>
    </w:p>
    <w:p w14:paraId="4A9F784A" w14:textId="77777777" w:rsidR="00612BDF" w:rsidRPr="00612BDF" w:rsidRDefault="00612BDF" w:rsidP="00612BDF">
      <w:pPr>
        <w:pStyle w:val="ListParagraph"/>
        <w:numPr>
          <w:ilvl w:val="0"/>
          <w:numId w:val="30"/>
        </w:numPr>
        <w:rPr>
          <w:lang w:eastAsia="en-GB"/>
        </w:rPr>
      </w:pPr>
      <w:r w:rsidRPr="00612BDF">
        <w:rPr>
          <w:lang w:eastAsia="en-GB"/>
        </w:rPr>
        <w:t>Conflict management</w:t>
      </w:r>
    </w:p>
    <w:p w14:paraId="62D67D7B" w14:textId="77777777" w:rsidR="00612BDF" w:rsidRPr="00612BDF" w:rsidRDefault="00612BDF" w:rsidP="00612BDF">
      <w:pPr>
        <w:pStyle w:val="ListParagraph"/>
        <w:numPr>
          <w:ilvl w:val="0"/>
          <w:numId w:val="32"/>
        </w:numPr>
        <w:rPr>
          <w:lang w:eastAsia="en-GB"/>
        </w:rPr>
      </w:pPr>
      <w:r w:rsidRPr="00612BDF">
        <w:rPr>
          <w:lang w:eastAsia="en-GB"/>
        </w:rPr>
        <w:t>Advanced Research Skills</w:t>
      </w:r>
    </w:p>
    <w:p w14:paraId="5998C647" w14:textId="77777777" w:rsidR="00612BDF" w:rsidRPr="00612BDF" w:rsidRDefault="00612BDF" w:rsidP="00612BDF">
      <w:pPr>
        <w:pStyle w:val="ListParagraph"/>
        <w:numPr>
          <w:ilvl w:val="0"/>
          <w:numId w:val="31"/>
        </w:numPr>
        <w:rPr>
          <w:lang w:eastAsia="en-GB"/>
        </w:rPr>
      </w:pPr>
      <w:r w:rsidRPr="00612BDF">
        <w:rPr>
          <w:lang w:eastAsia="en-GB"/>
        </w:rPr>
        <w:t>Preparation for an interpreting assignment</w:t>
      </w:r>
    </w:p>
    <w:p w14:paraId="54FB6F87" w14:textId="77777777" w:rsidR="00612BDF" w:rsidRPr="00612BDF" w:rsidRDefault="00612BDF" w:rsidP="00612BDF">
      <w:pPr>
        <w:pStyle w:val="ListParagraph"/>
        <w:numPr>
          <w:ilvl w:val="0"/>
          <w:numId w:val="31"/>
        </w:numPr>
        <w:rPr>
          <w:lang w:eastAsia="en-GB"/>
        </w:rPr>
      </w:pPr>
      <w:r w:rsidRPr="00612BDF">
        <w:rPr>
          <w:lang w:eastAsia="en-GB"/>
        </w:rPr>
        <w:t>Knowledge of available resources</w:t>
      </w:r>
    </w:p>
    <w:p w14:paraId="4CF270CC" w14:textId="77777777" w:rsidR="00612BDF" w:rsidRPr="00612BDF" w:rsidRDefault="00612BDF" w:rsidP="00612BDF">
      <w:pPr>
        <w:rPr>
          <w:lang w:eastAsia="en-GB"/>
        </w:rPr>
      </w:pPr>
      <w:r w:rsidRPr="00612BDF">
        <w:rPr>
          <w:lang w:eastAsia="en-GB"/>
        </w:rPr>
        <w:t>If you experience any difficulties moving through the test, you can contact the NAATI Digital Testing Team via live chat. You cannot ask for any clarifications regarding the test content.</w:t>
      </w:r>
      <w:r w:rsidRPr="00612BDF">
        <w:rPr>
          <w:lang w:eastAsia="en-GB"/>
        </w:rPr>
        <w:br/>
        <w:t>You are not allowed to use any resources or refer to any references during the test.</w:t>
      </w:r>
    </w:p>
    <w:p w14:paraId="0BDE2B63" w14:textId="77777777" w:rsidR="00612BDF" w:rsidRPr="00612BDF" w:rsidRDefault="00000000" w:rsidP="00612BDF">
      <w:pPr>
        <w:rPr>
          <w:rFonts w:ascii="Times New Roman" w:hAnsi="Times New Roman"/>
          <w:lang w:eastAsia="en-GB"/>
        </w:rPr>
      </w:pPr>
      <w:r>
        <w:rPr>
          <w:rFonts w:ascii="Times New Roman" w:hAnsi="Times New Roman"/>
          <w:noProof/>
          <w:lang w:eastAsia="en-GB"/>
        </w:rPr>
        <w:pict w14:anchorId="0DACA95C">
          <v:rect id="_x0000_i1025" alt="" style="width:451.3pt;height:.05pt;mso-width-percent:0;mso-height-percent:0;mso-width-percent:0;mso-height-percent:0" o:hrstd="t" o:hrnoshade="t" o:hr="t" fillcolor="#030303" stroked="f"/>
        </w:pict>
      </w:r>
    </w:p>
    <w:p w14:paraId="6533304E" w14:textId="77777777" w:rsidR="00612BDF" w:rsidRPr="00612BDF" w:rsidRDefault="00612BDF" w:rsidP="00612BDF">
      <w:pPr>
        <w:rPr>
          <w:lang w:eastAsia="en-GB"/>
        </w:rPr>
      </w:pPr>
      <w:r w:rsidRPr="00612BDF">
        <w:rPr>
          <w:b/>
          <w:bCs/>
          <w:lang w:eastAsia="en-GB"/>
        </w:rPr>
        <w:t>Question Formats</w:t>
      </w:r>
    </w:p>
    <w:p w14:paraId="77D11B24" w14:textId="77777777" w:rsidR="00612BDF" w:rsidRPr="00612BDF" w:rsidRDefault="00612BDF"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612BDF">
        <w:t>Multiple choice questions: you will have to choose the correct answer from a series of possible answers. The question will indicate whether there is a single, or one or more possible answers.</w:t>
      </w:r>
    </w:p>
    <w:p w14:paraId="2C0B291E" w14:textId="77777777" w:rsidR="00612BDF" w:rsidRPr="004613ED" w:rsidRDefault="00612BDF"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4613ED">
        <w:lastRenderedPageBreak/>
        <w:t>Match questions: you will have to match the correct answer (from a drop-down list) for each of the test items.</w:t>
      </w:r>
    </w:p>
    <w:p w14:paraId="76608CC3" w14:textId="77777777" w:rsidR="004613ED" w:rsidRPr="004613ED" w:rsidRDefault="00612BDF"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4613ED">
        <w:t>Drag and drop questions: you will have to place an item in the correct position or order on an underlying background.</w:t>
      </w:r>
    </w:p>
    <w:p w14:paraId="239459D9" w14:textId="5965FC92" w:rsidR="00786801" w:rsidRPr="004613ED" w:rsidRDefault="00612BDF"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4613ED">
        <w:t>Short answer questions: you should respond with a single word, acronym or phrase.</w:t>
      </w:r>
      <w:r w:rsidR="004613ED">
        <w:br/>
      </w:r>
    </w:p>
    <w:p w14:paraId="39F0E2F4" w14:textId="1725E379" w:rsidR="00B32B82" w:rsidRDefault="00B32B82" w:rsidP="009B42AB">
      <w:pPr>
        <w:pStyle w:val="Heading1"/>
      </w:pPr>
      <w:bookmarkStart w:id="31" w:name="_Toc149833689"/>
      <w:r>
        <w:t>Assessment &amp; results</w:t>
      </w:r>
      <w:bookmarkEnd w:id="31"/>
    </w:p>
    <w:p w14:paraId="4AD9BA2D" w14:textId="77777777" w:rsidR="00EE6CE3" w:rsidRDefault="00EE6CE3" w:rsidP="009B42AB">
      <w:pPr>
        <w:pStyle w:val="Heading2"/>
      </w:pPr>
      <w:bookmarkStart w:id="32" w:name="_Toc149833690"/>
      <w:r>
        <w:t>Assessment</w:t>
      </w:r>
      <w:bookmarkEnd w:id="32"/>
    </w:p>
    <w:p w14:paraId="122D7CBE" w14:textId="77777777" w:rsidR="00D571A0" w:rsidRPr="00D571A0" w:rsidRDefault="00D571A0" w:rsidP="00D571A0">
      <w:r w:rsidRPr="00D571A0">
        <w:t>All questions in the Knowledge Test are automatically marked by the testing platform. There is a total of 120 marks available, divided across 60 questions in four parts.</w:t>
      </w:r>
    </w:p>
    <w:p w14:paraId="761748FB" w14:textId="77777777" w:rsidR="00D571A0" w:rsidRPr="00D571A0" w:rsidRDefault="00D571A0" w:rsidP="00D571A0">
      <w:r w:rsidRPr="00D571A0">
        <w:t>The question types in the Knowledge Test are weighted differently.</w:t>
      </w:r>
    </w:p>
    <w:p w14:paraId="7657BBB8" w14:textId="77777777" w:rsidR="00D571A0" w:rsidRPr="00D571A0" w:rsidRDefault="00D571A0"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D571A0">
        <w:t>Multiple choice questions in Part 1 are worth one mark each.</w:t>
      </w:r>
    </w:p>
    <w:p w14:paraId="1EC96979" w14:textId="77777777" w:rsidR="00D571A0" w:rsidRPr="00D571A0" w:rsidRDefault="00D571A0"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D571A0">
        <w:t>Match and drag and drop questions in Part 2 are worth four marks each.</w:t>
      </w:r>
    </w:p>
    <w:p w14:paraId="2FE00287" w14:textId="77777777" w:rsidR="00D571A0" w:rsidRPr="00D571A0" w:rsidRDefault="00D571A0"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D571A0">
        <w:t>Short answer questions in Part 3 are worth two marks each.</w:t>
      </w:r>
    </w:p>
    <w:p w14:paraId="3FCDB807" w14:textId="77777777" w:rsidR="00D571A0" w:rsidRPr="00D571A0" w:rsidRDefault="00D571A0"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D571A0">
        <w:t>In Part 4, there is a mix of these question types which may carry a different weighting. The mark for each question will be specified in the question.</w:t>
      </w:r>
    </w:p>
    <w:p w14:paraId="5219CD38" w14:textId="77777777" w:rsidR="00D571A0" w:rsidRPr="00D571A0" w:rsidRDefault="00D571A0" w:rsidP="004613E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D571A0">
        <w:t>It is possible to gain partial marks for all question types.</w:t>
      </w:r>
    </w:p>
    <w:p w14:paraId="0F46912D" w14:textId="2AC66575" w:rsidR="00E620D2" w:rsidRDefault="00D571A0" w:rsidP="00E47816">
      <w:r w:rsidRPr="00D571A0">
        <w:t>Candidates will receive overall scores for each part of the test, as well as a total score. You must gain an overall score of 70% to pass the test.</w:t>
      </w:r>
    </w:p>
    <w:p w14:paraId="5F6DBB01" w14:textId="77777777" w:rsidR="00E47816" w:rsidRDefault="00E47816" w:rsidP="00E47816"/>
    <w:p w14:paraId="73DB10F4" w14:textId="325F5B83" w:rsidR="00094A41" w:rsidRDefault="00094A41" w:rsidP="009B42AB">
      <w:pPr>
        <w:pStyle w:val="Heading2"/>
      </w:pPr>
      <w:bookmarkStart w:id="33" w:name="_Toc149833691"/>
      <w:r>
        <w:t>Results &amp; receiving your credential</w:t>
      </w:r>
      <w:bookmarkEnd w:id="33"/>
    </w:p>
    <w:p w14:paraId="3625950A" w14:textId="198AA97D" w:rsidR="00E47816" w:rsidRDefault="00E47816" w:rsidP="00E47816">
      <w:r>
        <w:t>NAATI aims to issue results from Knowledge Tests within 4-6 weeks of the test date. We will issue results as they are finalised, so some candidates will receive their results earlier than others even if they sit the test on the same day.</w:t>
      </w:r>
    </w:p>
    <w:p w14:paraId="5AD37201" w14:textId="77777777" w:rsidR="00E47816" w:rsidRDefault="00E47816" w:rsidP="00E47816">
      <w:r>
        <w:t>You must pass the Knowledge Test to be eligible to sit the Interpreting Test. Knowledge Test results are valid for 3 years after the date you passed your test to allow you time to re-sit the Interpreting Test if needed.</w:t>
      </w:r>
    </w:p>
    <w:p w14:paraId="1C6B1861" w14:textId="09F738EE" w:rsidR="00094A41" w:rsidRDefault="000C56B6" w:rsidP="009B42AB">
      <w:pPr>
        <w:pStyle w:val="Heading2"/>
      </w:pPr>
      <w:r>
        <w:br/>
      </w:r>
      <w:bookmarkStart w:id="34" w:name="_Toc149833692"/>
      <w:r w:rsidR="00094A41">
        <w:t>Supplementary testing</w:t>
      </w:r>
      <w:bookmarkEnd w:id="34"/>
    </w:p>
    <w:bookmarkEnd w:id="5"/>
    <w:bookmarkEnd w:id="6"/>
    <w:bookmarkEnd w:id="7"/>
    <w:p w14:paraId="21F199DD" w14:textId="21894C2D" w:rsidR="00094A41" w:rsidRPr="002D7009" w:rsidRDefault="002D7009" w:rsidP="002D7009">
      <w:pPr>
        <w:rPr>
          <w:rFonts w:cstheme="minorHAnsi"/>
        </w:rPr>
      </w:pPr>
      <w:r w:rsidRPr="002D7009">
        <w:rPr>
          <w:rFonts w:cstheme="minorHAnsi"/>
          <w:shd w:val="clear" w:color="auto" w:fill="FFFFFF"/>
        </w:rPr>
        <w:t>A supplementary test is not available for the </w:t>
      </w:r>
      <w:r w:rsidRPr="002D7009">
        <w:rPr>
          <w:rStyle w:val="Strong"/>
          <w:rFonts w:eastAsia="Calibri" w:cstheme="minorHAnsi"/>
          <w:color w:val="444444"/>
          <w:shd w:val="clear" w:color="auto" w:fill="FFFFFF"/>
        </w:rPr>
        <w:t>Knowledge Test</w:t>
      </w:r>
      <w:r w:rsidRPr="002D7009">
        <w:rPr>
          <w:rFonts w:cstheme="minorHAnsi"/>
          <w:shd w:val="clear" w:color="auto" w:fill="FFFFFF"/>
        </w:rPr>
        <w:t>.</w:t>
      </w:r>
    </w:p>
    <w:sectPr w:rsidR="00094A41" w:rsidRPr="002D7009" w:rsidSect="00E54AE7">
      <w:headerReference w:type="default" r:id="rId20"/>
      <w:footerReference w:type="default" r:id="rId21"/>
      <w:headerReference w:type="first" r:id="rId22"/>
      <w:footerReference w:type="first" r:id="rId23"/>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E0C48" w14:textId="77777777" w:rsidR="00D20FD0" w:rsidRDefault="00D20FD0" w:rsidP="00F340ED">
      <w:r>
        <w:separator/>
      </w:r>
    </w:p>
    <w:p w14:paraId="0F69FA61" w14:textId="77777777" w:rsidR="00D20FD0" w:rsidRDefault="00D20FD0" w:rsidP="00F340ED"/>
  </w:endnote>
  <w:endnote w:type="continuationSeparator" w:id="0">
    <w:p w14:paraId="5DADC94A" w14:textId="77777777" w:rsidR="00D20FD0" w:rsidRDefault="00D20FD0" w:rsidP="00F340ED">
      <w:r>
        <w:continuationSeparator/>
      </w:r>
    </w:p>
    <w:p w14:paraId="6F0FF485" w14:textId="77777777" w:rsidR="00D20FD0" w:rsidRDefault="00D20FD0" w:rsidP="00F340ED"/>
  </w:endnote>
  <w:endnote w:type="continuationNotice" w:id="1">
    <w:p w14:paraId="5F667206" w14:textId="77777777" w:rsidR="00D20FD0" w:rsidRDefault="00D20F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773B0" w14:textId="77777777" w:rsidR="00D20FD0" w:rsidRDefault="00D20FD0" w:rsidP="00F340ED">
      <w:r>
        <w:separator/>
      </w:r>
    </w:p>
    <w:p w14:paraId="447E2352" w14:textId="77777777" w:rsidR="00D20FD0" w:rsidRDefault="00D20FD0" w:rsidP="00F340ED"/>
  </w:footnote>
  <w:footnote w:type="continuationSeparator" w:id="0">
    <w:p w14:paraId="2F9BC3B8" w14:textId="77777777" w:rsidR="00D20FD0" w:rsidRDefault="00D20FD0" w:rsidP="00F340ED">
      <w:r>
        <w:continuationSeparator/>
      </w:r>
    </w:p>
    <w:p w14:paraId="05B024F7" w14:textId="77777777" w:rsidR="00D20FD0" w:rsidRDefault="00D20FD0" w:rsidP="00F340ED"/>
  </w:footnote>
  <w:footnote w:type="continuationNotice" w:id="1">
    <w:p w14:paraId="3CFD4D1B" w14:textId="77777777" w:rsidR="00D20FD0" w:rsidRDefault="00D20F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6BD4A0E0" w:rsidR="008A03CB" w:rsidRPr="00BC00C2" w:rsidRDefault="002260E8" w:rsidP="00BC00C2">
    <w:pPr>
      <w:jc w:val="right"/>
      <w:rPr>
        <w:sz w:val="20"/>
        <w:szCs w:val="20"/>
      </w:rPr>
    </w:pPr>
    <w:r w:rsidRPr="002260E8">
      <w:rPr>
        <w:rFonts w:eastAsia="Calibri"/>
        <w:sz w:val="20"/>
        <w:szCs w:val="20"/>
        <w:u w:color="009999"/>
        <w:bdr w:val="nil"/>
      </w:rPr>
      <w:t xml:space="preserve">Certified Specialist </w:t>
    </w:r>
    <w:r w:rsidR="001D3F55">
      <w:rPr>
        <w:rFonts w:eastAsia="Calibri"/>
        <w:sz w:val="20"/>
        <w:szCs w:val="20"/>
        <w:u w:color="009999"/>
        <w:bdr w:val="nil"/>
      </w:rPr>
      <w:t>Legal</w:t>
    </w:r>
    <w:r w:rsidRPr="002260E8">
      <w:rPr>
        <w:rFonts w:eastAsia="Calibri"/>
        <w:sz w:val="20"/>
        <w:szCs w:val="20"/>
        <w:u w:color="009999"/>
        <w:bdr w:val="nil"/>
      </w:rPr>
      <w:t xml:space="preserve"> Interpreter</w:t>
    </w:r>
    <w:r>
      <w:rPr>
        <w:rFonts w:eastAsia="Calibri"/>
        <w:sz w:val="20"/>
        <w:szCs w:val="20"/>
        <w:u w:color="009999"/>
        <w:bdr w:val="nil"/>
      </w:rPr>
      <w:t xml:space="preserve"> – Knowledge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2C3798"/>
    <w:multiLevelType w:val="multilevel"/>
    <w:tmpl w:val="1AF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FE1364F"/>
    <w:multiLevelType w:val="hybridMultilevel"/>
    <w:tmpl w:val="79D0A2D2"/>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27966DAE"/>
    <w:multiLevelType w:val="multilevel"/>
    <w:tmpl w:val="0F6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54C99"/>
    <w:multiLevelType w:val="hybridMultilevel"/>
    <w:tmpl w:val="97A6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6234E"/>
    <w:multiLevelType w:val="multilevel"/>
    <w:tmpl w:val="33FC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66D06"/>
    <w:multiLevelType w:val="multilevel"/>
    <w:tmpl w:val="AA60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5A35D57"/>
    <w:multiLevelType w:val="hybridMultilevel"/>
    <w:tmpl w:val="5992A642"/>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0719B"/>
    <w:multiLevelType w:val="hybridMultilevel"/>
    <w:tmpl w:val="0DB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C5F37"/>
    <w:multiLevelType w:val="hybridMultilevel"/>
    <w:tmpl w:val="E432CD58"/>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0"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2526"/>
    <w:multiLevelType w:val="hybridMultilevel"/>
    <w:tmpl w:val="B43C178A"/>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C9A36EC"/>
    <w:multiLevelType w:val="hybridMultilevel"/>
    <w:tmpl w:val="5C28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474CA3"/>
    <w:multiLevelType w:val="hybridMultilevel"/>
    <w:tmpl w:val="83C22D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447FA1"/>
    <w:multiLevelType w:val="hybridMultilevel"/>
    <w:tmpl w:val="3378014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E3614"/>
    <w:multiLevelType w:val="hybridMultilevel"/>
    <w:tmpl w:val="CDB4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5273">
    <w:abstractNumId w:val="30"/>
  </w:num>
  <w:num w:numId="2" w16cid:durableId="263811598">
    <w:abstractNumId w:val="18"/>
  </w:num>
  <w:num w:numId="3" w16cid:durableId="2015304617">
    <w:abstractNumId w:val="21"/>
  </w:num>
  <w:num w:numId="4" w16cid:durableId="2078161192">
    <w:abstractNumId w:val="26"/>
  </w:num>
  <w:num w:numId="5" w16cid:durableId="486630996">
    <w:abstractNumId w:val="25"/>
  </w:num>
  <w:num w:numId="6" w16cid:durableId="2102795528">
    <w:abstractNumId w:val="29"/>
  </w:num>
  <w:num w:numId="7" w16cid:durableId="362902362">
    <w:abstractNumId w:val="1"/>
  </w:num>
  <w:num w:numId="8" w16cid:durableId="84808992">
    <w:abstractNumId w:val="9"/>
  </w:num>
  <w:num w:numId="9" w16cid:durableId="406463579">
    <w:abstractNumId w:val="27"/>
  </w:num>
  <w:num w:numId="10" w16cid:durableId="539316582">
    <w:abstractNumId w:val="32"/>
  </w:num>
  <w:num w:numId="11" w16cid:durableId="59792098">
    <w:abstractNumId w:val="24"/>
  </w:num>
  <w:num w:numId="12" w16cid:durableId="588346527">
    <w:abstractNumId w:val="12"/>
  </w:num>
  <w:num w:numId="13" w16cid:durableId="233899049">
    <w:abstractNumId w:val="20"/>
  </w:num>
  <w:num w:numId="14" w16cid:durableId="2030178966">
    <w:abstractNumId w:val="16"/>
  </w:num>
  <w:num w:numId="15" w16cid:durableId="1838767960">
    <w:abstractNumId w:val="6"/>
  </w:num>
  <w:num w:numId="16" w16cid:durableId="54015370">
    <w:abstractNumId w:val="3"/>
  </w:num>
  <w:num w:numId="17" w16cid:durableId="113402063">
    <w:abstractNumId w:val="5"/>
  </w:num>
  <w:num w:numId="18" w16cid:durableId="615067404">
    <w:abstractNumId w:val="0"/>
  </w:num>
  <w:num w:numId="19" w16cid:durableId="1712342715">
    <w:abstractNumId w:val="15"/>
  </w:num>
  <w:num w:numId="20" w16cid:durableId="1010647401">
    <w:abstractNumId w:val="11"/>
  </w:num>
  <w:num w:numId="21" w16cid:durableId="518356945">
    <w:abstractNumId w:val="23"/>
  </w:num>
  <w:num w:numId="22" w16cid:durableId="546717550">
    <w:abstractNumId w:val="2"/>
  </w:num>
  <w:num w:numId="23" w16cid:durableId="493641281">
    <w:abstractNumId w:val="10"/>
  </w:num>
  <w:num w:numId="24" w16cid:durableId="603270796">
    <w:abstractNumId w:val="7"/>
  </w:num>
  <w:num w:numId="25" w16cid:durableId="96995921">
    <w:abstractNumId w:val="33"/>
  </w:num>
  <w:num w:numId="26" w16cid:durableId="723722105">
    <w:abstractNumId w:val="8"/>
  </w:num>
  <w:num w:numId="27" w16cid:durableId="1198785424">
    <w:abstractNumId w:val="22"/>
  </w:num>
  <w:num w:numId="28" w16cid:durableId="655036087">
    <w:abstractNumId w:val="4"/>
  </w:num>
  <w:num w:numId="29" w16cid:durableId="2141728143">
    <w:abstractNumId w:val="19"/>
  </w:num>
  <w:num w:numId="30" w16cid:durableId="2027361305">
    <w:abstractNumId w:val="13"/>
  </w:num>
  <w:num w:numId="31" w16cid:durableId="2128816380">
    <w:abstractNumId w:val="31"/>
  </w:num>
  <w:num w:numId="32" w16cid:durableId="741755454">
    <w:abstractNumId w:val="28"/>
  </w:num>
  <w:num w:numId="33" w16cid:durableId="1776441029">
    <w:abstractNumId w:val="17"/>
  </w:num>
  <w:num w:numId="34" w16cid:durableId="161764044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82853"/>
    <w:rsid w:val="00094A41"/>
    <w:rsid w:val="000B5643"/>
    <w:rsid w:val="000C56B6"/>
    <w:rsid w:val="000C77D7"/>
    <w:rsid w:val="000F6906"/>
    <w:rsid w:val="00113ABA"/>
    <w:rsid w:val="00123260"/>
    <w:rsid w:val="00123596"/>
    <w:rsid w:val="00140553"/>
    <w:rsid w:val="00152433"/>
    <w:rsid w:val="00160CBF"/>
    <w:rsid w:val="00171170"/>
    <w:rsid w:val="001838B5"/>
    <w:rsid w:val="001B337C"/>
    <w:rsid w:val="001D3880"/>
    <w:rsid w:val="001D3F55"/>
    <w:rsid w:val="001F16F8"/>
    <w:rsid w:val="002260E8"/>
    <w:rsid w:val="00236CD2"/>
    <w:rsid w:val="0026013A"/>
    <w:rsid w:val="00271C8D"/>
    <w:rsid w:val="00277FE4"/>
    <w:rsid w:val="00290A7E"/>
    <w:rsid w:val="00297AA0"/>
    <w:rsid w:val="002B5A6F"/>
    <w:rsid w:val="002C2609"/>
    <w:rsid w:val="002C357B"/>
    <w:rsid w:val="002D3F46"/>
    <w:rsid w:val="002D7009"/>
    <w:rsid w:val="00305F53"/>
    <w:rsid w:val="0031480A"/>
    <w:rsid w:val="003271A1"/>
    <w:rsid w:val="0034053B"/>
    <w:rsid w:val="00344383"/>
    <w:rsid w:val="003507E8"/>
    <w:rsid w:val="00353812"/>
    <w:rsid w:val="003543C7"/>
    <w:rsid w:val="00377BDC"/>
    <w:rsid w:val="003C03D7"/>
    <w:rsid w:val="003D4988"/>
    <w:rsid w:val="003D6485"/>
    <w:rsid w:val="003F1443"/>
    <w:rsid w:val="003F4D08"/>
    <w:rsid w:val="00405510"/>
    <w:rsid w:val="00430020"/>
    <w:rsid w:val="004452F4"/>
    <w:rsid w:val="00451805"/>
    <w:rsid w:val="004613ED"/>
    <w:rsid w:val="004834BC"/>
    <w:rsid w:val="00485E66"/>
    <w:rsid w:val="00487DA9"/>
    <w:rsid w:val="004C550D"/>
    <w:rsid w:val="004C72D5"/>
    <w:rsid w:val="004E0AA4"/>
    <w:rsid w:val="004E47ED"/>
    <w:rsid w:val="004E7D70"/>
    <w:rsid w:val="005206F5"/>
    <w:rsid w:val="00550266"/>
    <w:rsid w:val="00551A40"/>
    <w:rsid w:val="0057268E"/>
    <w:rsid w:val="00595AF2"/>
    <w:rsid w:val="005A7345"/>
    <w:rsid w:val="005A7CBE"/>
    <w:rsid w:val="005C23A4"/>
    <w:rsid w:val="005D3303"/>
    <w:rsid w:val="00612BDF"/>
    <w:rsid w:val="00613A38"/>
    <w:rsid w:val="00614678"/>
    <w:rsid w:val="00620338"/>
    <w:rsid w:val="006569F8"/>
    <w:rsid w:val="00660F4E"/>
    <w:rsid w:val="00664B3E"/>
    <w:rsid w:val="006842EB"/>
    <w:rsid w:val="0069099C"/>
    <w:rsid w:val="006A5757"/>
    <w:rsid w:val="006D4136"/>
    <w:rsid w:val="006E4D93"/>
    <w:rsid w:val="006E5291"/>
    <w:rsid w:val="006E562C"/>
    <w:rsid w:val="00725306"/>
    <w:rsid w:val="007417B2"/>
    <w:rsid w:val="007441E8"/>
    <w:rsid w:val="00751EF7"/>
    <w:rsid w:val="00760BF7"/>
    <w:rsid w:val="00786801"/>
    <w:rsid w:val="00793595"/>
    <w:rsid w:val="007A32BC"/>
    <w:rsid w:val="007B22B2"/>
    <w:rsid w:val="007D5A07"/>
    <w:rsid w:val="007F3107"/>
    <w:rsid w:val="007F58DA"/>
    <w:rsid w:val="00802E83"/>
    <w:rsid w:val="00804C88"/>
    <w:rsid w:val="008067F5"/>
    <w:rsid w:val="0084623D"/>
    <w:rsid w:val="00856B51"/>
    <w:rsid w:val="00866233"/>
    <w:rsid w:val="00876679"/>
    <w:rsid w:val="008A03CB"/>
    <w:rsid w:val="008B23C6"/>
    <w:rsid w:val="008C28A5"/>
    <w:rsid w:val="008C71BA"/>
    <w:rsid w:val="008E0679"/>
    <w:rsid w:val="00907681"/>
    <w:rsid w:val="009338ED"/>
    <w:rsid w:val="00961764"/>
    <w:rsid w:val="0099511C"/>
    <w:rsid w:val="009B42AB"/>
    <w:rsid w:val="009D17E0"/>
    <w:rsid w:val="009E4859"/>
    <w:rsid w:val="009E6263"/>
    <w:rsid w:val="009E6708"/>
    <w:rsid w:val="009F71E2"/>
    <w:rsid w:val="00A00324"/>
    <w:rsid w:val="00A2157C"/>
    <w:rsid w:val="00A33251"/>
    <w:rsid w:val="00A3526D"/>
    <w:rsid w:val="00A36EEA"/>
    <w:rsid w:val="00A7107C"/>
    <w:rsid w:val="00AA442C"/>
    <w:rsid w:val="00AB6835"/>
    <w:rsid w:val="00AD22BA"/>
    <w:rsid w:val="00AF13E6"/>
    <w:rsid w:val="00AF4E61"/>
    <w:rsid w:val="00B0191F"/>
    <w:rsid w:val="00B22476"/>
    <w:rsid w:val="00B32B82"/>
    <w:rsid w:val="00B36F16"/>
    <w:rsid w:val="00B605DC"/>
    <w:rsid w:val="00B73CCE"/>
    <w:rsid w:val="00B76EAE"/>
    <w:rsid w:val="00B84F0D"/>
    <w:rsid w:val="00BA3CC2"/>
    <w:rsid w:val="00BC00C2"/>
    <w:rsid w:val="00BC5EC3"/>
    <w:rsid w:val="00BD0B63"/>
    <w:rsid w:val="00BD3F08"/>
    <w:rsid w:val="00BE12D4"/>
    <w:rsid w:val="00C14F6C"/>
    <w:rsid w:val="00C20BD2"/>
    <w:rsid w:val="00C445D4"/>
    <w:rsid w:val="00C63B07"/>
    <w:rsid w:val="00C75ADA"/>
    <w:rsid w:val="00CA5C5E"/>
    <w:rsid w:val="00CC51D0"/>
    <w:rsid w:val="00CD6862"/>
    <w:rsid w:val="00CE238C"/>
    <w:rsid w:val="00CE2C73"/>
    <w:rsid w:val="00D20FD0"/>
    <w:rsid w:val="00D41D25"/>
    <w:rsid w:val="00D45192"/>
    <w:rsid w:val="00D571A0"/>
    <w:rsid w:val="00D60178"/>
    <w:rsid w:val="00D82A44"/>
    <w:rsid w:val="00D87D2A"/>
    <w:rsid w:val="00D92AC6"/>
    <w:rsid w:val="00D9461D"/>
    <w:rsid w:val="00DD2830"/>
    <w:rsid w:val="00DF7205"/>
    <w:rsid w:val="00E07879"/>
    <w:rsid w:val="00E25F5A"/>
    <w:rsid w:val="00E47816"/>
    <w:rsid w:val="00E54AE7"/>
    <w:rsid w:val="00E620D2"/>
    <w:rsid w:val="00E7506C"/>
    <w:rsid w:val="00E96CC3"/>
    <w:rsid w:val="00EC0AC3"/>
    <w:rsid w:val="00EC2F7C"/>
    <w:rsid w:val="00EE622C"/>
    <w:rsid w:val="00EE6CE3"/>
    <w:rsid w:val="00F2021D"/>
    <w:rsid w:val="00F2471A"/>
    <w:rsid w:val="00F24815"/>
    <w:rsid w:val="00F340ED"/>
    <w:rsid w:val="00F45662"/>
    <w:rsid w:val="00F4653C"/>
    <w:rsid w:val="00F52D25"/>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DF7205"/>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453061394">
      <w:bodyDiv w:val="1"/>
      <w:marLeft w:val="0"/>
      <w:marRight w:val="0"/>
      <w:marTop w:val="0"/>
      <w:marBottom w:val="0"/>
      <w:divBdr>
        <w:top w:val="none" w:sz="0" w:space="0" w:color="auto"/>
        <w:left w:val="none" w:sz="0" w:space="0" w:color="auto"/>
        <w:bottom w:val="none" w:sz="0" w:space="0" w:color="auto"/>
        <w:right w:val="none" w:sz="0" w:space="0" w:color="auto"/>
      </w:divBdr>
    </w:div>
    <w:div w:id="484013576">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02038142">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57959891">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conditions" TargetMode="External"/><Relationship Id="rId18" Type="http://schemas.openxmlformats.org/officeDocument/2006/relationships/hyperlink" Target="https://youtu.be/Y-ze7CTMsB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ati.com.au/certification/csli/" TargetMode="External"/><Relationship Id="rId17" Type="http://schemas.openxmlformats.org/officeDocument/2006/relationships/hyperlink" Target="mailto:onlinetesting@naati.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u.be/tUPCHT66CW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nlinetesting@naati.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edtest.net"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0E09592F-9537-440C-AB21-2554D5EDD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18</TotalTime>
  <Pages>1</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29</cp:revision>
  <cp:lastPrinted>2024-09-11T05:08:00Z</cp:lastPrinted>
  <dcterms:created xsi:type="dcterms:W3CDTF">2023-10-19T03:28:00Z</dcterms:created>
  <dcterms:modified xsi:type="dcterms:W3CDTF">2024-09-11T05:08:00Z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